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F126" w14:textId="77777777" w:rsidR="000E4778" w:rsidRPr="002A099F" w:rsidRDefault="000E4778" w:rsidP="000E4778">
      <w:pPr>
        <w:jc w:val="right"/>
      </w:pPr>
      <w:r w:rsidRPr="002A099F">
        <w:t xml:space="preserve">ПРИЛОЖЕНИЕ </w:t>
      </w:r>
      <w:r w:rsidR="004132C1" w:rsidRPr="002A099F">
        <w:t>3</w:t>
      </w:r>
      <w:r w:rsidRPr="002A099F">
        <w:t>.</w:t>
      </w:r>
    </w:p>
    <w:p w14:paraId="776B15CB" w14:textId="77777777" w:rsidR="000E4778" w:rsidRPr="002A099F" w:rsidRDefault="000E4778" w:rsidP="000E4778">
      <w:pPr>
        <w:jc w:val="right"/>
      </w:pPr>
    </w:p>
    <w:p w14:paraId="62300887" w14:textId="77777777" w:rsidR="000E4778" w:rsidRPr="002A099F" w:rsidRDefault="000E4778" w:rsidP="000E4778">
      <w:pPr>
        <w:jc w:val="right"/>
      </w:pPr>
    </w:p>
    <w:p w14:paraId="67C3FF94" w14:textId="77777777" w:rsidR="006F3235" w:rsidRPr="00DA4ABE" w:rsidRDefault="006F3235" w:rsidP="00D36F97">
      <w:pPr>
        <w:jc w:val="center"/>
      </w:pPr>
    </w:p>
    <w:p w14:paraId="6530B71E" w14:textId="77777777" w:rsidR="006F3235" w:rsidRPr="00DA4ABE" w:rsidRDefault="006F3235" w:rsidP="00D36F97">
      <w:pPr>
        <w:jc w:val="center"/>
      </w:pPr>
    </w:p>
    <w:p w14:paraId="18EDD863" w14:textId="77777777" w:rsidR="006F3235" w:rsidRPr="00DA4ABE" w:rsidRDefault="006F3235" w:rsidP="00D36F97">
      <w:pPr>
        <w:jc w:val="center"/>
      </w:pPr>
    </w:p>
    <w:p w14:paraId="77930350" w14:textId="77777777" w:rsidR="006F3235" w:rsidRPr="00DA4ABE" w:rsidRDefault="006F3235" w:rsidP="00D36F97">
      <w:pPr>
        <w:jc w:val="center"/>
      </w:pPr>
    </w:p>
    <w:p w14:paraId="5DF2FA7D" w14:textId="77777777" w:rsidR="006F3235" w:rsidRPr="00DA4ABE" w:rsidRDefault="006F3235" w:rsidP="00D36F97">
      <w:pPr>
        <w:jc w:val="center"/>
      </w:pPr>
    </w:p>
    <w:p w14:paraId="4D8072F0" w14:textId="77777777" w:rsidR="006F3235" w:rsidRPr="00DA4ABE" w:rsidRDefault="006F3235" w:rsidP="00D36F97">
      <w:pPr>
        <w:jc w:val="center"/>
      </w:pPr>
    </w:p>
    <w:p w14:paraId="53C63FBF" w14:textId="77777777" w:rsidR="006F3235" w:rsidRPr="00DA4ABE" w:rsidRDefault="006F3235" w:rsidP="00D36F97">
      <w:pPr>
        <w:jc w:val="center"/>
      </w:pPr>
    </w:p>
    <w:p w14:paraId="77886510" w14:textId="77777777" w:rsidR="006F3235" w:rsidRPr="00DA4ABE" w:rsidRDefault="006F3235" w:rsidP="00D36F97">
      <w:pPr>
        <w:jc w:val="center"/>
      </w:pPr>
    </w:p>
    <w:p w14:paraId="469A1F7B" w14:textId="77777777" w:rsidR="006F3235" w:rsidRPr="00DA4ABE" w:rsidRDefault="006F3235" w:rsidP="00D36F97">
      <w:pPr>
        <w:jc w:val="center"/>
      </w:pPr>
    </w:p>
    <w:p w14:paraId="21B69783" w14:textId="77777777" w:rsidR="006F3235" w:rsidRPr="00DA4ABE" w:rsidRDefault="006F3235" w:rsidP="00D36F97">
      <w:pPr>
        <w:jc w:val="center"/>
      </w:pPr>
    </w:p>
    <w:p w14:paraId="74DF50A8" w14:textId="77777777" w:rsidR="006F3235" w:rsidRPr="00DA4ABE" w:rsidRDefault="006F3235" w:rsidP="00D36F97">
      <w:pPr>
        <w:jc w:val="center"/>
      </w:pPr>
    </w:p>
    <w:p w14:paraId="36263598" w14:textId="77777777" w:rsidR="006F3235" w:rsidRPr="00DA4ABE" w:rsidRDefault="006F3235" w:rsidP="00D36F97">
      <w:pPr>
        <w:jc w:val="center"/>
      </w:pPr>
    </w:p>
    <w:p w14:paraId="72E2C5BB" w14:textId="77777777" w:rsidR="006F3235" w:rsidRPr="00DA4ABE" w:rsidRDefault="006F3235" w:rsidP="00D36F97">
      <w:pPr>
        <w:jc w:val="center"/>
      </w:pPr>
    </w:p>
    <w:p w14:paraId="00C89C03" w14:textId="77777777" w:rsidR="00C842B2" w:rsidRPr="00DA4ABE" w:rsidRDefault="00D36F97" w:rsidP="00D36F97">
      <w:pPr>
        <w:jc w:val="center"/>
        <w:rPr>
          <w:sz w:val="28"/>
          <w:szCs w:val="28"/>
        </w:rPr>
      </w:pPr>
      <w:r w:rsidRPr="00DA4ABE">
        <w:rPr>
          <w:sz w:val="28"/>
          <w:szCs w:val="28"/>
        </w:rPr>
        <w:t>АННОТАЦИИ ПРОГРАММ УЧЕБНЫХ ДИСЦИПЛИН</w:t>
      </w:r>
    </w:p>
    <w:p w14:paraId="544360E1" w14:textId="2658F865" w:rsidR="00C56321" w:rsidRPr="000D2DA7" w:rsidRDefault="00C56321" w:rsidP="000D2DA7">
      <w:pPr>
        <w:pStyle w:val="2"/>
        <w:jc w:val="center"/>
        <w:rPr>
          <w:sz w:val="28"/>
          <w:szCs w:val="28"/>
        </w:rPr>
      </w:pPr>
      <w:r>
        <w:br w:type="page"/>
      </w:r>
      <w:r w:rsidRPr="000D2DA7">
        <w:rPr>
          <w:sz w:val="28"/>
          <w:szCs w:val="28"/>
        </w:rPr>
        <w:lastRenderedPageBreak/>
        <w:t>Химия окружающей среды</w:t>
      </w:r>
    </w:p>
    <w:p w14:paraId="3E3DFF8D" w14:textId="77777777" w:rsidR="000D2DA7" w:rsidRPr="000D2DA7" w:rsidRDefault="000D2DA7" w:rsidP="000D2D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C56321" w:rsidRPr="005E0451" w14:paraId="56058F74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37E8760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C03A4CE" w14:textId="77777777" w:rsidR="00C56321" w:rsidRPr="004542A2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 w:rsidRPr="001E57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8" w:type="pct"/>
            <w:vAlign w:val="center"/>
          </w:tcPr>
          <w:p w14:paraId="62D665A0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75AB0502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2E5D374C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491F3680" w14:textId="77777777" w:rsidR="00C56321" w:rsidRDefault="00C56321" w:rsidP="00601B92">
            <w:r>
              <w:rPr>
                <w:b/>
                <w:sz w:val="20"/>
                <w:szCs w:val="20"/>
              </w:rPr>
              <w:t>180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D7AA8D0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01ED4B3F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3CEC0893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11CA24" w14:textId="77777777" w:rsidR="00C56321" w:rsidRDefault="00C56321" w:rsidP="00601B92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3849FA5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34B32D71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076C5C4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631BA4BE" w14:textId="77777777" w:rsidR="00C56321" w:rsidRDefault="00C56321" w:rsidP="00601B92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68C0546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2845FE7E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58E307D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8AFA682" w14:textId="77777777" w:rsidR="00C56321" w:rsidRDefault="00C56321" w:rsidP="00601B92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5938AF1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28B83FF2" w14:textId="77777777" w:rsidTr="00601B92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2040F16E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67AD1A3" w14:textId="77777777" w:rsidR="00C56321" w:rsidRDefault="00C56321" w:rsidP="00601B92">
            <w:r>
              <w:rPr>
                <w:b/>
                <w:sz w:val="20"/>
                <w:szCs w:val="20"/>
              </w:rPr>
              <w:t>98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60C961C2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33ABB244" w14:textId="77777777" w:rsidTr="00601B92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3F79F30B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46DB574" w14:textId="23FF34C8" w:rsidR="00C56321" w:rsidRDefault="00C56321" w:rsidP="00601B92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FD6EF6B" w14:textId="6E99F955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56321" w:rsidRPr="005E0451" w14:paraId="56792F75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5CE29EBD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029" w:type="pct"/>
            <w:vAlign w:val="center"/>
          </w:tcPr>
          <w:p w14:paraId="7CF08FCC" w14:textId="77777777" w:rsidR="00C56321" w:rsidRDefault="00C56321" w:rsidP="00601B92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3C98ED4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</w:tbl>
    <w:p w14:paraId="291C6F58" w14:textId="77777777" w:rsidR="00C66F26" w:rsidRDefault="00C66F26" w:rsidP="000D2DA7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14:paraId="021E908C" w14:textId="5F039FF5" w:rsidR="00C56321" w:rsidRPr="001F4AA8" w:rsidRDefault="00C56321" w:rsidP="000D2DA7">
      <w:pPr>
        <w:widowControl w:val="0"/>
        <w:autoSpaceDE w:val="0"/>
        <w:autoSpaceDN w:val="0"/>
        <w:adjustRightInd w:val="0"/>
        <w:ind w:firstLine="709"/>
      </w:pPr>
      <w:r w:rsidRPr="00C56321">
        <w:rPr>
          <w:b/>
          <w:bCs/>
        </w:rPr>
        <w:t>Цель дисциплины:</w:t>
      </w:r>
      <w:r w:rsidRPr="00C56321">
        <w:t xml:space="preserve"> </w:t>
      </w:r>
      <w:r w:rsidRPr="00711995">
        <w:t>изучение основных закономерностей физико-химических процессов, протекающих с участием биотических и абиотических факторов в природных и природно-технических средах и возможные решения глобальных экологических проблем с помощью регулирован</w:t>
      </w:r>
      <w:r>
        <w:t>ия природно-технических систем.</w:t>
      </w:r>
    </w:p>
    <w:p w14:paraId="699BF3B1" w14:textId="77777777" w:rsidR="00C56321" w:rsidRPr="00C56321" w:rsidRDefault="00C56321" w:rsidP="000D2DA7">
      <w:pPr>
        <w:ind w:firstLine="709"/>
        <w:jc w:val="center"/>
        <w:rPr>
          <w:b/>
          <w:bCs/>
        </w:rPr>
      </w:pPr>
      <w:r w:rsidRPr="00C56321">
        <w:rPr>
          <w:b/>
          <w:bCs/>
        </w:rPr>
        <w:t>Основные разделы дисциплины:</w:t>
      </w:r>
    </w:p>
    <w:p w14:paraId="1EE0CD48" w14:textId="77777777" w:rsidR="00C56321" w:rsidRPr="001F4AA8" w:rsidRDefault="00C56321" w:rsidP="000D2DA7">
      <w:pPr>
        <w:ind w:firstLine="709"/>
        <w:jc w:val="both"/>
      </w:pPr>
      <w:r w:rsidRPr="001F4AA8">
        <w:rPr>
          <w:u w:val="single"/>
        </w:rPr>
        <w:t>Предмет изучения и задачи химии окружающей среды</w:t>
      </w:r>
      <w:r>
        <w:rPr>
          <w:u w:val="single"/>
        </w:rPr>
        <w:t>.</w:t>
      </w:r>
      <w:r w:rsidRPr="001F4AA8">
        <w:t xml:space="preserve"> </w:t>
      </w:r>
      <w:r>
        <w:t>О</w:t>
      </w:r>
      <w:r w:rsidRPr="00994853">
        <w:t>бъекты изучения химии окружающей среды</w:t>
      </w:r>
      <w:r>
        <w:t>.</w:t>
      </w:r>
      <w:r w:rsidRPr="00994853">
        <w:t xml:space="preserve"> </w:t>
      </w:r>
      <w:r>
        <w:t xml:space="preserve">Биогеохимические принципы. Биогеохимические циклы и их свойства. </w:t>
      </w:r>
      <w:r w:rsidRPr="00994853">
        <w:t>Антропогенное воздействие на окружающую среду (типы и объекты воздействия; физиче</w:t>
      </w:r>
      <w:r>
        <w:t>ское и химическое загрязнение).</w:t>
      </w:r>
    </w:p>
    <w:p w14:paraId="313016ED" w14:textId="77777777" w:rsidR="00C56321" w:rsidRPr="001F4AA8" w:rsidRDefault="00C56321" w:rsidP="000D2DA7">
      <w:pPr>
        <w:ind w:firstLine="709"/>
        <w:jc w:val="both"/>
      </w:pPr>
      <w:r w:rsidRPr="00617F82">
        <w:rPr>
          <w:u w:val="single"/>
        </w:rPr>
        <w:t>Химическая термодинамика и кинетика</w:t>
      </w:r>
      <w:r>
        <w:rPr>
          <w:u w:val="single"/>
        </w:rPr>
        <w:t>.</w:t>
      </w:r>
      <w:r w:rsidRPr="00617F82">
        <w:t xml:space="preserve"> </w:t>
      </w:r>
    </w:p>
    <w:p w14:paraId="1CEC5EC9" w14:textId="77777777" w:rsidR="00C56321" w:rsidRPr="00617F82" w:rsidRDefault="00C56321" w:rsidP="000D2DA7">
      <w:pPr>
        <w:ind w:firstLine="709"/>
        <w:jc w:val="both"/>
        <w:rPr>
          <w:u w:val="single"/>
        </w:rPr>
      </w:pPr>
      <w:r w:rsidRPr="00EB5FCF">
        <w:t>Понятия системы, фазы, состояние системы.</w:t>
      </w:r>
      <w:r>
        <w:t xml:space="preserve"> Термодинамические законы. Энергетика химических реакций. Химико-термодинамические расчеты. Направленность процесса. Термодинамическое равновесие. Скорость химической реакции. Кинетические характеристики реакции.</w:t>
      </w:r>
    </w:p>
    <w:p w14:paraId="32FD12F2" w14:textId="77777777" w:rsidR="00C56321" w:rsidRPr="00BD4400" w:rsidRDefault="00C56321" w:rsidP="000D2DA7">
      <w:pPr>
        <w:ind w:firstLine="709"/>
        <w:jc w:val="both"/>
      </w:pPr>
      <w:r w:rsidRPr="00617F82">
        <w:rPr>
          <w:u w:val="single"/>
        </w:rPr>
        <w:t>Химия атмосферы и проблема загрязнения атмосферного воздуха</w:t>
      </w:r>
      <w:r>
        <w:rPr>
          <w:u w:val="single"/>
        </w:rPr>
        <w:t>.</w:t>
      </w:r>
      <w:r w:rsidRPr="00617F82">
        <w:rPr>
          <w:u w:val="single"/>
        </w:rPr>
        <w:t xml:space="preserve"> </w:t>
      </w:r>
      <w:r w:rsidRPr="00994853">
        <w:t>Состав и структура атмосфер</w:t>
      </w:r>
      <w:r>
        <w:t xml:space="preserve">ы. </w:t>
      </w:r>
      <w:r w:rsidRPr="00994853">
        <w:t xml:space="preserve">Загрязнение атмосферы. </w:t>
      </w:r>
      <w:r>
        <w:t xml:space="preserve">Круговорот веществ в атмосфере. Температурная инверсия. </w:t>
      </w:r>
      <w:r w:rsidRPr="00994853">
        <w:t xml:space="preserve">Химия </w:t>
      </w:r>
      <w:r>
        <w:t>ионосферы</w:t>
      </w:r>
      <w:r w:rsidRPr="00994853">
        <w:t xml:space="preserve">. Химия стратосферного озона (кислородный, водородный, хлорный и азотный циклы озона). </w:t>
      </w:r>
      <w:r>
        <w:t>Зависимость толщины озонового слоя от географического фактора и</w:t>
      </w:r>
      <w:r w:rsidRPr="00994853">
        <w:t xml:space="preserve"> антропогенного </w:t>
      </w:r>
      <w:r>
        <w:t>воздействия. Дисперсные системы в атмосфере. Последствия загрязнения атмосферы.</w:t>
      </w:r>
    </w:p>
    <w:p w14:paraId="31CCA428" w14:textId="77777777" w:rsidR="00C56321" w:rsidRDefault="00C56321" w:rsidP="000D2DA7">
      <w:pPr>
        <w:ind w:firstLine="709"/>
        <w:jc w:val="both"/>
      </w:pPr>
      <w:r w:rsidRPr="00617F82">
        <w:rPr>
          <w:u w:val="single"/>
        </w:rPr>
        <w:t>Химия гидросферы и проблемы загрязнения природных вод</w:t>
      </w:r>
      <w:r>
        <w:rPr>
          <w:u w:val="single"/>
        </w:rPr>
        <w:t xml:space="preserve">. </w:t>
      </w:r>
      <w:r>
        <w:t>Основные характеристики гидросферы.</w:t>
      </w:r>
      <w:r w:rsidRPr="00994853">
        <w:t xml:space="preserve"> </w:t>
      </w:r>
      <w:r>
        <w:t xml:space="preserve">Гидрологический цикл. </w:t>
      </w:r>
      <w:r w:rsidRPr="00994853">
        <w:t xml:space="preserve">Уникальные свойства воды. </w:t>
      </w:r>
      <w:r>
        <w:t xml:space="preserve">Водные растворы и их свойства (растворимость, рН, осмос). </w:t>
      </w:r>
      <w:r w:rsidRPr="00994853">
        <w:t xml:space="preserve">Химический состав природных вод: растворенные газы, главные ионы, биогенные элементы, микроэлементы, растворенное органическое вещество. </w:t>
      </w:r>
      <w:r>
        <w:t>Классификация природных вод.</w:t>
      </w:r>
      <w:r w:rsidRPr="00994853">
        <w:t xml:space="preserve"> Кислотно-основные равновесия в природных водах. </w:t>
      </w:r>
      <w:r>
        <w:t xml:space="preserve">Карбонатная система, </w:t>
      </w:r>
      <w:r w:rsidRPr="00994853">
        <w:t>рН</w:t>
      </w:r>
      <w:r>
        <w:t xml:space="preserve"> и</w:t>
      </w:r>
      <w:r w:rsidRPr="00994853">
        <w:t xml:space="preserve"> щелочности природных вод. </w:t>
      </w:r>
      <w:r>
        <w:t>Закисление водоемов. Карбонатные равновесия в океане</w:t>
      </w:r>
      <w:r w:rsidRPr="00994853">
        <w:t>. Окислительно-</w:t>
      </w:r>
      <w:r>
        <w:t xml:space="preserve">востановительные </w:t>
      </w:r>
      <w:r w:rsidRPr="00994853">
        <w:t>процессы в природных водоемах</w:t>
      </w:r>
      <w:r>
        <w:t xml:space="preserve"> и их</w:t>
      </w:r>
      <w:r w:rsidRPr="00994853">
        <w:t xml:space="preserve"> </w:t>
      </w:r>
      <w:r>
        <w:t>количественные характеристики. Редокс-буферность природных вод. Окислительно-восстановительные процессы в озерах, океане, в подземных водах. Последствия загрязнения гидросферы (органические остатки, неорганические, тяжелые металлы).</w:t>
      </w:r>
    </w:p>
    <w:p w14:paraId="12C26EFF" w14:textId="0E2C56A2" w:rsidR="000D2DA7" w:rsidRDefault="00C56321" w:rsidP="000D2DA7">
      <w:pPr>
        <w:ind w:firstLine="709"/>
        <w:jc w:val="both"/>
      </w:pPr>
      <w:r w:rsidRPr="00617F82">
        <w:rPr>
          <w:u w:val="single"/>
        </w:rPr>
        <w:t>Химия литосферы и проблемы загрязнения почвы</w:t>
      </w:r>
      <w:r>
        <w:rPr>
          <w:u w:val="single"/>
        </w:rPr>
        <w:t>.</w:t>
      </w:r>
      <w:r>
        <w:t xml:space="preserve"> Состав земной коры. Минералы и горные породы. Выветривание.</w:t>
      </w:r>
      <w:r w:rsidRPr="00994853">
        <w:t xml:space="preserve"> Механический состав почв. </w:t>
      </w:r>
      <w:r>
        <w:t>Факторы почвообразования. Окислительно-восстановительные режимы почв. Элементный</w:t>
      </w:r>
      <w:r w:rsidRPr="00994853">
        <w:t xml:space="preserve"> состав почв. </w:t>
      </w:r>
      <w:r>
        <w:t>Антропогенные загрязнения почвы. Уплотнение почвы. Изменения почвы в зависимости от способов ее обработки.</w:t>
      </w:r>
    </w:p>
    <w:p w14:paraId="253D21D3" w14:textId="77777777" w:rsidR="000D2DA7" w:rsidRPr="000D2DA7" w:rsidRDefault="000D2DA7" w:rsidP="000D2DA7">
      <w:pPr>
        <w:pStyle w:val="2"/>
        <w:jc w:val="center"/>
        <w:rPr>
          <w:sz w:val="28"/>
          <w:szCs w:val="28"/>
        </w:rPr>
      </w:pPr>
      <w:r>
        <w:br w:type="page"/>
      </w:r>
      <w:r w:rsidRPr="000D2DA7">
        <w:rPr>
          <w:sz w:val="28"/>
          <w:szCs w:val="28"/>
        </w:rPr>
        <w:lastRenderedPageBreak/>
        <w:t xml:space="preserve">Физика окружающей среды </w:t>
      </w:r>
    </w:p>
    <w:p w14:paraId="7DC1B297" w14:textId="354757F8" w:rsidR="000D2DA7" w:rsidRPr="00D21FB9" w:rsidRDefault="000D2DA7" w:rsidP="000D2DA7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0D2DA7" w:rsidRPr="005E0451" w14:paraId="2BB952F9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AED587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E67D91F" w14:textId="77777777" w:rsidR="000D2DA7" w:rsidRPr="004542A2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14:paraId="010158D3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796D2E33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7FB0D666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3E1DF862" w14:textId="77777777" w:rsidR="000D2DA7" w:rsidRDefault="000D2DA7" w:rsidP="005D7D81">
            <w:r>
              <w:rPr>
                <w:b/>
                <w:sz w:val="20"/>
                <w:szCs w:val="20"/>
              </w:rPr>
              <w:t>108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1ECEAA6F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6семестр</w:t>
            </w:r>
          </w:p>
        </w:tc>
      </w:tr>
      <w:tr w:rsidR="000D2DA7" w:rsidRPr="005E0451" w14:paraId="6B3D0D26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6C925E7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3F4337" w14:textId="77777777" w:rsidR="000D2DA7" w:rsidRDefault="000D2DA7" w:rsidP="005D7D81">
            <w:r>
              <w:rPr>
                <w:b/>
                <w:sz w:val="20"/>
                <w:szCs w:val="20"/>
              </w:rPr>
              <w:t>28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402672E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174286DB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202E68E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2F7B8119" w14:textId="77777777" w:rsidR="000D2DA7" w:rsidRDefault="000D2DA7" w:rsidP="005D7D81">
            <w:r>
              <w:rPr>
                <w:b/>
                <w:sz w:val="20"/>
                <w:szCs w:val="20"/>
              </w:rPr>
              <w:t>14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0145661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692548BF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6E3C3B33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7B803D9" w14:textId="77777777" w:rsidR="000D2DA7" w:rsidRDefault="000D2DA7" w:rsidP="005D7D81"/>
        </w:tc>
        <w:tc>
          <w:tcPr>
            <w:tcW w:w="1168" w:type="pct"/>
            <w:vAlign w:val="center"/>
          </w:tcPr>
          <w:p w14:paraId="09785A1A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0D2DA7" w:rsidRPr="005E0451" w14:paraId="2C3307BF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5664B528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70869D57" w14:textId="77777777" w:rsidR="000D2DA7" w:rsidRDefault="000D2DA7" w:rsidP="005D7D81">
            <w:r>
              <w:rPr>
                <w:b/>
                <w:sz w:val="20"/>
                <w:szCs w:val="20"/>
              </w:rPr>
              <w:t>48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74EFC54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6D292247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CBCED26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36E29E93" w14:textId="77777777" w:rsidR="000D2DA7" w:rsidRDefault="000D2DA7" w:rsidP="005D7D81"/>
        </w:tc>
        <w:tc>
          <w:tcPr>
            <w:tcW w:w="1168" w:type="pct"/>
            <w:vAlign w:val="center"/>
          </w:tcPr>
          <w:p w14:paraId="2EEA4A17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0D2DA7" w:rsidRPr="005E0451" w14:paraId="3029C9BD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5E14FA66" w14:textId="7379A57F" w:rsidR="000D2DA7" w:rsidRPr="005E0451" w:rsidRDefault="005D7D8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D2DA7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1029" w:type="pct"/>
            <w:vAlign w:val="center"/>
          </w:tcPr>
          <w:p w14:paraId="65D6F797" w14:textId="77777777" w:rsidR="000D2DA7" w:rsidRDefault="000D2DA7" w:rsidP="005D7D81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2E54236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</w:tbl>
    <w:p w14:paraId="208CEAE9" w14:textId="77777777" w:rsidR="00C66F26" w:rsidRDefault="00C66F26" w:rsidP="000D2DA7">
      <w:pPr>
        <w:ind w:firstLine="709"/>
        <w:jc w:val="both"/>
        <w:rPr>
          <w:b/>
        </w:rPr>
      </w:pPr>
    </w:p>
    <w:p w14:paraId="4E2D3360" w14:textId="063B0073" w:rsidR="000D2DA7" w:rsidRPr="00F1144D" w:rsidRDefault="000D2DA7" w:rsidP="000D2DA7">
      <w:pPr>
        <w:ind w:firstLine="709"/>
        <w:jc w:val="both"/>
      </w:pPr>
      <w:r w:rsidRPr="00B331A8">
        <w:rPr>
          <w:b/>
        </w:rPr>
        <w:t>Цель дисциплины</w:t>
      </w:r>
      <w:r>
        <w:rPr>
          <w:b/>
        </w:rPr>
        <w:t>:</w:t>
      </w:r>
      <w:r w:rsidRPr="00B331A8">
        <w:t xml:space="preserve"> </w:t>
      </w:r>
      <w:r>
        <w:t>изучение</w:t>
      </w:r>
      <w:r w:rsidRPr="00F1144D">
        <w:t xml:space="preserve"> физических</w:t>
      </w:r>
      <w:r>
        <w:t xml:space="preserve"> процессов в окружающей среде, </w:t>
      </w:r>
      <w:r w:rsidRPr="00F1144D">
        <w:t>основ</w:t>
      </w:r>
      <w:r>
        <w:t>ных</w:t>
      </w:r>
      <w:r w:rsidRPr="00F1144D">
        <w:t xml:space="preserve"> механиз</w:t>
      </w:r>
      <w:r>
        <w:t>мов</w:t>
      </w:r>
      <w:r w:rsidRPr="00F1144D">
        <w:t xml:space="preserve"> распространения примесей</w:t>
      </w:r>
      <w:r>
        <w:t xml:space="preserve"> </w:t>
      </w:r>
      <w:r w:rsidRPr="00F1144D">
        <w:t>в газах, жидкостях,</w:t>
      </w:r>
      <w:r>
        <w:t xml:space="preserve"> твердых телах и путей</w:t>
      </w:r>
      <w:r w:rsidRPr="00F1144D">
        <w:t xml:space="preserve"> решения проблемы рассеяния в ней ант</w:t>
      </w:r>
      <w:r>
        <w:t>ропогенных выбросов; изучение методов</w:t>
      </w:r>
      <w:r w:rsidRPr="00F1144D">
        <w:t xml:space="preserve"> расчета</w:t>
      </w:r>
      <w:r>
        <w:t xml:space="preserve"> </w:t>
      </w:r>
      <w:r w:rsidRPr="00F1144D">
        <w:t>переноса вещества и энергии в окружающей среде и экспериментальной диагностики состава атмосферы.</w:t>
      </w:r>
    </w:p>
    <w:p w14:paraId="3718C0F1" w14:textId="77777777" w:rsidR="000D2DA7" w:rsidRDefault="000D2DA7" w:rsidP="000D2DA7">
      <w:pPr>
        <w:ind w:firstLine="709"/>
        <w:jc w:val="center"/>
        <w:rPr>
          <w:b/>
          <w:bCs/>
        </w:rPr>
      </w:pPr>
      <w:r w:rsidRPr="000D2DA7">
        <w:rPr>
          <w:b/>
          <w:bCs/>
        </w:rPr>
        <w:t>Основные разделы дисциплины</w:t>
      </w:r>
      <w:r w:rsidRPr="00255470">
        <w:rPr>
          <w:b/>
          <w:bCs/>
        </w:rPr>
        <w:t xml:space="preserve">: </w:t>
      </w:r>
    </w:p>
    <w:p w14:paraId="43AD216D" w14:textId="77777777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Строение атмосферы и постановка задачи о рассеянии выбросов</w:t>
      </w:r>
      <w:r>
        <w:rPr>
          <w:bCs/>
          <w:u w:val="single"/>
        </w:rPr>
        <w:t>.</w:t>
      </w:r>
      <w:r>
        <w:rPr>
          <w:bCs/>
        </w:rPr>
        <w:t xml:space="preserve"> </w:t>
      </w:r>
      <w:r w:rsidRPr="00455679">
        <w:t>Основные определения, цели и задачи, предмет изучения, состав и структура</w:t>
      </w:r>
      <w:r>
        <w:t xml:space="preserve"> дисциплины</w:t>
      </w:r>
      <w:r w:rsidRPr="00455679">
        <w:t xml:space="preserve">. </w:t>
      </w:r>
      <w:r w:rsidRPr="008B6C04">
        <w:t>Состав атмосферы. Сухоадиабатический градиент температуры. Вывод зависимости давления воздуха от высоты над поверхностью земли (барометрическая формула). Влажность воздуха. Причины возникновения облаков.</w:t>
      </w:r>
      <w:r>
        <w:t xml:space="preserve"> </w:t>
      </w:r>
      <w:r w:rsidRPr="008B6C04">
        <w:t>Осмотическое давление, капиллярный эффект.</w:t>
      </w:r>
      <w:r>
        <w:t xml:space="preserve"> </w:t>
      </w:r>
      <w:r w:rsidRPr="00BE72D3">
        <w:t>Вывод уравнения движения вязкой жидкости (уравнение Навье-Стокса).</w:t>
      </w:r>
      <w:r>
        <w:t xml:space="preserve"> </w:t>
      </w:r>
      <w:r w:rsidRPr="00BE72D3">
        <w:t>Вывод уравнения Бернулли из уравнения Навье-Стокса.</w:t>
      </w:r>
      <w:r>
        <w:t xml:space="preserve"> </w:t>
      </w:r>
      <w:r w:rsidRPr="00BE72D3">
        <w:t>Ламинарное и турбулентное движение вязкой жидкости. Критерий Рейнольдса.</w:t>
      </w:r>
      <w:r>
        <w:t xml:space="preserve"> </w:t>
      </w:r>
      <w:r w:rsidRPr="00BE72D3">
        <w:t>Движение тел в вязкой жидкости. Закон Стокса. Коэффициент сопротивления и его зависимость от числа Рейнольдса.</w:t>
      </w:r>
    </w:p>
    <w:p w14:paraId="6782C3DA" w14:textId="528E73DC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Явления переноса в атмосфере, жидкой</w:t>
      </w:r>
      <w:r>
        <w:rPr>
          <w:bCs/>
          <w:u w:val="single"/>
        </w:rPr>
        <w:t xml:space="preserve"> </w:t>
      </w:r>
      <w:r w:rsidRPr="000D2DA7">
        <w:rPr>
          <w:bCs/>
          <w:u w:val="single"/>
        </w:rPr>
        <w:t>и твердой средах.</w:t>
      </w:r>
      <w:r w:rsidRPr="000D2DA7">
        <w:rPr>
          <w:bCs/>
        </w:rPr>
        <w:t xml:space="preserve"> </w:t>
      </w:r>
      <w:r w:rsidRPr="00BE72D3">
        <w:t>Распространение примесей в неподвижной атмосфере. Молекулярная диффузия. Вывод первого закона Фика.</w:t>
      </w:r>
      <w:r>
        <w:t xml:space="preserve"> </w:t>
      </w:r>
      <w:r w:rsidRPr="00BE72D3">
        <w:t>Метод Рейнольдса для количественного описания развитого турбулентного движения жидкости и газа. Пульсации скорости, степень турбулентности потока. Гипотеза Пранд</w:t>
      </w:r>
      <w:r>
        <w:t>т</w:t>
      </w:r>
      <w:r w:rsidRPr="00BE72D3">
        <w:t>ля. Понятие длины пути перемешивания. Закон Фика для турбулентной диффузии.</w:t>
      </w:r>
      <w:r>
        <w:t xml:space="preserve"> </w:t>
      </w:r>
      <w:r w:rsidRPr="00BE72D3">
        <w:t>Вывод уравнения диффузии, зависящего от времени (2-й закон Фика). Задача Коши. Интеграл вероятностей.</w:t>
      </w:r>
      <w:r>
        <w:t xml:space="preserve"> </w:t>
      </w:r>
      <w:r w:rsidRPr="00BE72D3">
        <w:t xml:space="preserve">Вывод уравнения турбулентной диффузии примеси. Распространение примесей </w:t>
      </w:r>
      <w:r>
        <w:t>из вертикальной дымовой трубы</w:t>
      </w:r>
      <w:r w:rsidRPr="00BE72D3">
        <w:t>. Формула для расчета максимальной концентрации примеси на поверхности земли (формула Саттона).</w:t>
      </w:r>
      <w:r>
        <w:t xml:space="preserve"> </w:t>
      </w:r>
      <w:r w:rsidRPr="00BE72D3">
        <w:t>Полуэмпирическая методика расчета распространения примесей от непрерывного точечного источника в условиях изотропной турбулентности.</w:t>
      </w:r>
    </w:p>
    <w:p w14:paraId="70C0B08A" w14:textId="77777777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Конвективный теплообмен при естественной конвекции в большом объеме</w:t>
      </w:r>
      <w:r>
        <w:rPr>
          <w:bCs/>
          <w:u w:val="single"/>
        </w:rPr>
        <w:t>.</w:t>
      </w:r>
      <w:r>
        <w:rPr>
          <w:bCs/>
        </w:rPr>
        <w:t xml:space="preserve"> </w:t>
      </w:r>
      <w:r>
        <w:t xml:space="preserve">Критериальные уравнения. </w:t>
      </w:r>
      <w:r w:rsidRPr="00BE72D3">
        <w:t>Физический смысл критериев подобия при конвективном теплообмене.</w:t>
      </w:r>
      <w:r>
        <w:t xml:space="preserve"> </w:t>
      </w:r>
      <w:r w:rsidRPr="00BE72D3">
        <w:t xml:space="preserve">Условия подобия физических процессов. </w:t>
      </w:r>
      <w:r>
        <w:t>Межфазный массообмен. Модель неподвижной пленки. Массообмен между атмосферой и океаном.</w:t>
      </w:r>
    </w:p>
    <w:p w14:paraId="0BC2FF72" w14:textId="3DFFAF17" w:rsidR="000D2DA7" w:rsidRPr="00FE3365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Рассеяние солнечного излучения атмосферой Земли. Теплообмен излучением</w:t>
      </w:r>
      <w:r>
        <w:rPr>
          <w:bCs/>
          <w:u w:val="single"/>
        </w:rPr>
        <w:t>.</w:t>
      </w:r>
      <w:r>
        <w:rPr>
          <w:bCs/>
        </w:rPr>
        <w:t xml:space="preserve"> </w:t>
      </w:r>
      <w:r w:rsidRPr="00BE72D3">
        <w:t xml:space="preserve">Рассеяние солнечного излучения атмосферой Земли. Закон Рэлея. </w:t>
      </w:r>
      <w:r>
        <w:t xml:space="preserve">Элементы теории рассеяния Ми. </w:t>
      </w:r>
      <w:r w:rsidRPr="00BE72D3">
        <w:t>Теплообмен излучением между телами. Метод эффективных потоков.</w:t>
      </w:r>
      <w:r>
        <w:t xml:space="preserve"> Тепловые экраны. </w:t>
      </w:r>
      <w:r w:rsidRPr="00BE72D3">
        <w:t>Вывод закона Кирхгофа для теплового излучения.</w:t>
      </w:r>
      <w:r>
        <w:t xml:space="preserve"> Законы теплового излучения. </w:t>
      </w:r>
      <w:r w:rsidRPr="00BE72D3">
        <w:t>Спектр излучения Солнца с учетом рассеяния и поглощения света в атмосфере. Солнечная постоянная.</w:t>
      </w:r>
      <w:r>
        <w:t xml:space="preserve"> </w:t>
      </w:r>
      <w:r w:rsidRPr="00BE72D3">
        <w:t>Особенности поглощения инфракрасного излучения атмосферой. Парниковый эффект. Парниковые газы. Окна прозрачности атмосферы.</w:t>
      </w:r>
      <w:r>
        <w:t xml:space="preserve"> </w:t>
      </w:r>
      <w:r w:rsidRPr="00BE72D3">
        <w:t>Физические основы определения концентрации примеси в атмосфере по поглощению света. Закон Бугера-Ламберта-Бера. Комбинационное рассеяние света.</w:t>
      </w:r>
      <w:r w:rsidRPr="000A2032">
        <w:t xml:space="preserve"> </w:t>
      </w:r>
      <w:r w:rsidRPr="00092DD3">
        <w:t>Лазерная диагностика состава атмосферы. ЛИДАР.</w:t>
      </w:r>
    </w:p>
    <w:p w14:paraId="23A8FDBA" w14:textId="4C9FD42E" w:rsidR="00C66F26" w:rsidRDefault="00C66F26" w:rsidP="00C66F26">
      <w:pPr>
        <w:pStyle w:val="2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Теоретические основы защиты окружающей среды</w:t>
      </w:r>
    </w:p>
    <w:p w14:paraId="2A9BBF54" w14:textId="77777777" w:rsidR="00C66F26" w:rsidRPr="00C66F26" w:rsidRDefault="00C66F26" w:rsidP="00C66F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C66F26" w:rsidRPr="00A27DC0" w14:paraId="619314CF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80D8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1C2" w14:textId="65F792A2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474C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474F4978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401C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621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180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EF4E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6B7F3963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5B08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4F7" w14:textId="77777777" w:rsidR="00C66F26" w:rsidRPr="00A27DC0" w:rsidRDefault="00C66F26" w:rsidP="005D7D81">
            <w:pPr>
              <w:rPr>
                <w:sz w:val="28"/>
              </w:rPr>
            </w:pPr>
            <w:r w:rsidRPr="00A27DC0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7D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D027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7C0DAAEF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8746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4917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E31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0C9EFF9C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8A90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3FB" w14:textId="58DB146E" w:rsidR="00C66F26" w:rsidRPr="00A27DC0" w:rsidRDefault="00C66F26" w:rsidP="005D7D81">
            <w:pPr>
              <w:rPr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A77" w14:textId="20F101B4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66F26" w:rsidRPr="00A27DC0" w14:paraId="423891FA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81F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5CCB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84A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6D0FB585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0E86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D0F7" w14:textId="6D764DF7" w:rsidR="00C66F26" w:rsidRPr="00A27DC0" w:rsidRDefault="00C66F26" w:rsidP="005D7D81">
            <w:pPr>
              <w:rPr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CF7" w14:textId="0D2C0988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66F26" w:rsidRPr="00A27DC0" w14:paraId="43271EF8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EB3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46A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 xml:space="preserve">36 </w:t>
            </w:r>
            <w:r w:rsidRPr="00A27D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0080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44917DCB" w14:textId="77777777" w:rsidR="00C66F26" w:rsidRDefault="00C66F26" w:rsidP="00C66F2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 w:firstLine="567"/>
        <w:jc w:val="both"/>
        <w:rPr>
          <w:b/>
          <w:bCs/>
        </w:rPr>
      </w:pPr>
    </w:p>
    <w:p w14:paraId="4EDBDC38" w14:textId="299E9A48" w:rsidR="00C66F26" w:rsidRPr="009D441C" w:rsidRDefault="00C66F26" w:rsidP="00C66F2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 w:firstLine="567"/>
        <w:jc w:val="both"/>
      </w:pPr>
      <w:r w:rsidRPr="00C66F26">
        <w:rPr>
          <w:b/>
          <w:bCs/>
        </w:rPr>
        <w:t>Цель дисциплины</w:t>
      </w:r>
      <w:r>
        <w:rPr>
          <w:b/>
          <w:bCs/>
        </w:rPr>
        <w:t xml:space="preserve">: </w:t>
      </w:r>
      <w:r w:rsidRPr="009D441C">
        <w:rPr>
          <w:rFonts w:eastAsia="Calibri"/>
        </w:rPr>
        <w:t>изучение принцип</w:t>
      </w:r>
      <w:r>
        <w:rPr>
          <w:rFonts w:eastAsia="Calibri"/>
        </w:rPr>
        <w:t>ов и методов защиты биосферы от</w:t>
      </w:r>
      <w:r w:rsidRPr="009D441C">
        <w:rPr>
          <w:rFonts w:eastAsia="Calibri"/>
        </w:rPr>
        <w:t xml:space="preserve"> загрязнения, организации природоохранной деятельности.</w:t>
      </w:r>
    </w:p>
    <w:p w14:paraId="639C3F29" w14:textId="77777777" w:rsidR="00C66F26" w:rsidRPr="00C66F26" w:rsidRDefault="00C66F26" w:rsidP="00C66F26">
      <w:pPr>
        <w:ind w:firstLine="709"/>
        <w:jc w:val="center"/>
        <w:rPr>
          <w:b/>
          <w:bCs/>
        </w:rPr>
      </w:pPr>
      <w:r w:rsidRPr="00C66F26">
        <w:rPr>
          <w:b/>
          <w:bCs/>
        </w:rPr>
        <w:t>Основные разделы дисциплины:</w:t>
      </w:r>
    </w:p>
    <w:p w14:paraId="7C2FFA88" w14:textId="77777777" w:rsidR="00C66F26" w:rsidRPr="00A35C09" w:rsidRDefault="00C66F26" w:rsidP="00C66F26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Характеристика</w:t>
      </w:r>
      <w:r w:rsidRPr="000E3655">
        <w:rPr>
          <w:u w:val="single"/>
        </w:rPr>
        <w:t xml:space="preserve"> загрязнений окружающей среды и показат</w:t>
      </w:r>
      <w:r>
        <w:rPr>
          <w:u w:val="single"/>
        </w:rPr>
        <w:t>ели ее качества</w:t>
      </w:r>
      <w:r w:rsidRPr="000E3655">
        <w:rPr>
          <w:u w:val="single"/>
        </w:rPr>
        <w:t>.</w:t>
      </w:r>
      <w:r w:rsidRPr="00C66F26">
        <w:t xml:space="preserve"> </w:t>
      </w:r>
      <w:r w:rsidRPr="009D441C">
        <w:t>Классификация видов загрязнений окружающей среды</w:t>
      </w:r>
      <w:r>
        <w:t>.</w:t>
      </w:r>
      <w:r w:rsidRPr="009D441C">
        <w:t xml:space="preserve"> </w:t>
      </w:r>
      <w:r>
        <w:t xml:space="preserve">Нормативы предельно допустимой антропогенной нагрузки. </w:t>
      </w:r>
      <w:r w:rsidRPr="00EB1A32">
        <w:t>Категорирование предприятий по степени негативного воздействия на окружающую среду. Наилучшие доступные технологии</w:t>
      </w:r>
      <w:r>
        <w:t>.</w:t>
      </w:r>
    </w:p>
    <w:p w14:paraId="57AB3029" w14:textId="77777777" w:rsidR="00C66F26" w:rsidRPr="009D441C" w:rsidRDefault="00C66F26" w:rsidP="00C66F26">
      <w:pPr>
        <w:autoSpaceDE w:val="0"/>
        <w:autoSpaceDN w:val="0"/>
        <w:adjustRightInd w:val="0"/>
        <w:ind w:firstLine="709"/>
        <w:jc w:val="both"/>
      </w:pPr>
      <w:r w:rsidRPr="001029FC">
        <w:rPr>
          <w:u w:val="single"/>
        </w:rPr>
        <w:t>Теоретические основы рассеивания примесей в атмосфере.</w:t>
      </w:r>
      <w:r w:rsidRPr="009D441C">
        <w:t xml:space="preserve"> Источники загрязнения атмосферы. Характеристики пылегазовых загрязнителей воздуха.</w:t>
      </w:r>
      <w:r w:rsidRPr="00EF4072">
        <w:t xml:space="preserve"> </w:t>
      </w:r>
      <w:r w:rsidRPr="009D441C">
        <w:t>Основные свойства аэрозолей.</w:t>
      </w:r>
      <w:r w:rsidRPr="00EF4072">
        <w:t xml:space="preserve"> </w:t>
      </w:r>
      <w:r w:rsidRPr="009D441C">
        <w:t>Вредные газы и пары.</w:t>
      </w:r>
    </w:p>
    <w:p w14:paraId="5D637F5E" w14:textId="77777777" w:rsidR="00C66F26" w:rsidRPr="00A35C09" w:rsidRDefault="00C66F26" w:rsidP="00C66F26">
      <w:pPr>
        <w:autoSpaceDE w:val="0"/>
        <w:autoSpaceDN w:val="0"/>
        <w:adjustRightInd w:val="0"/>
        <w:ind w:firstLine="709"/>
        <w:jc w:val="both"/>
      </w:pPr>
      <w:r w:rsidRPr="001029FC">
        <w:rPr>
          <w:u w:val="single"/>
        </w:rPr>
        <w:t>Теоретические основы разбавления примесей в гидросфере</w:t>
      </w:r>
      <w:r w:rsidRPr="00D4141A">
        <w:rPr>
          <w:u w:val="single"/>
        </w:rPr>
        <w:t>.</w:t>
      </w:r>
      <w:r w:rsidRPr="00C66F26">
        <w:t xml:space="preserve"> </w:t>
      </w:r>
      <w:r w:rsidRPr="00D4141A">
        <w:rPr>
          <w:color w:val="000000"/>
        </w:rPr>
        <w:t>Категории водопользования</w:t>
      </w:r>
      <w:r>
        <w:rPr>
          <w:color w:val="000000"/>
        </w:rPr>
        <w:t>.</w:t>
      </w:r>
      <w:r w:rsidRPr="00EF4072">
        <w:t xml:space="preserve"> </w:t>
      </w:r>
      <w:r w:rsidRPr="009D441C">
        <w:t>Классификация вод и свойства водных дисперсных систем.</w:t>
      </w:r>
    </w:p>
    <w:p w14:paraId="4D1A1742" w14:textId="0D7D8C6D" w:rsidR="00276741" w:rsidRDefault="00C66F26" w:rsidP="00C66F26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0E3655">
        <w:rPr>
          <w:u w:val="single"/>
        </w:rPr>
        <w:t>Теоретические основы защиты окружающей сред</w:t>
      </w:r>
      <w:r>
        <w:rPr>
          <w:u w:val="single"/>
        </w:rPr>
        <w:t xml:space="preserve">ы от энергетических воздействий. </w:t>
      </w:r>
      <w:r w:rsidRPr="00D4141A">
        <w:rPr>
          <w:rFonts w:eastAsia="TimesNewRomanPSMT"/>
        </w:rPr>
        <w:t>Защита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окружающей среды от механических и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акустических колебаний</w:t>
      </w:r>
      <w:r>
        <w:rPr>
          <w:rFonts w:eastAsia="TimesNewRomanPSMT"/>
        </w:rPr>
        <w:t xml:space="preserve">. </w:t>
      </w:r>
      <w:r w:rsidRPr="00D4141A">
        <w:rPr>
          <w:rFonts w:eastAsia="TimesNewRomanPSMT"/>
        </w:rPr>
        <w:t>Защита от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ионизирующих излучений</w:t>
      </w:r>
      <w:r>
        <w:rPr>
          <w:rFonts w:eastAsia="TimesNewRomanPSMT"/>
        </w:rPr>
        <w:t xml:space="preserve">. </w:t>
      </w:r>
      <w:r w:rsidRPr="00D4141A">
        <w:rPr>
          <w:rFonts w:eastAsia="TimesNewRomanPSMT"/>
        </w:rPr>
        <w:t>Защита от электромагнитных полей и излучений.</w:t>
      </w:r>
    </w:p>
    <w:p w14:paraId="48417488" w14:textId="77777777" w:rsidR="00276741" w:rsidRPr="00276741" w:rsidRDefault="00276741" w:rsidP="00276741">
      <w:pPr>
        <w:pStyle w:val="2"/>
        <w:jc w:val="center"/>
        <w:rPr>
          <w:sz w:val="28"/>
          <w:szCs w:val="28"/>
        </w:rPr>
      </w:pPr>
      <w:r>
        <w:rPr>
          <w:rFonts w:eastAsia="TimesNewRomanPSMT"/>
        </w:rPr>
        <w:br w:type="page"/>
      </w:r>
      <w:r w:rsidRPr="00276741">
        <w:rPr>
          <w:sz w:val="28"/>
          <w:szCs w:val="28"/>
        </w:rPr>
        <w:lastRenderedPageBreak/>
        <w:t>Основы эргономики</w:t>
      </w:r>
    </w:p>
    <w:p w14:paraId="12206159" w14:textId="77777777" w:rsidR="00276741" w:rsidRPr="00D21FB9" w:rsidRDefault="00276741" w:rsidP="00276741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276741" w:rsidRPr="005E0451" w14:paraId="1C0ED856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7F4341E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52456D47" w14:textId="77777777" w:rsidR="00276741" w:rsidRPr="004542A2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4C7E1595" w14:textId="5AF9F5D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553A43C1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008E219B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67ABD9EC" w14:textId="77777777" w:rsidR="00276741" w:rsidRDefault="00276741" w:rsidP="00276741">
            <w:r>
              <w:rPr>
                <w:b/>
                <w:sz w:val="20"/>
                <w:szCs w:val="20"/>
              </w:rPr>
              <w:t>144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6D42FCA" w14:textId="76540AAC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69B11A93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3746281E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197DDB0C" w14:textId="4F1C0D77" w:rsidR="00276741" w:rsidRDefault="00276741" w:rsidP="00276741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C490E2A" w14:textId="2107F03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3BF7EF7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4A5577E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4BE4E3F4" w14:textId="761F3E11" w:rsidR="00276741" w:rsidRDefault="00276741" w:rsidP="00276741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709F317" w14:textId="15AFF38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591730A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247699C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74F55AA6" w14:textId="0AB9D61A" w:rsidR="00276741" w:rsidRDefault="00276741" w:rsidP="00276741"/>
        </w:tc>
        <w:tc>
          <w:tcPr>
            <w:tcW w:w="1168" w:type="pct"/>
            <w:vAlign w:val="center"/>
          </w:tcPr>
          <w:p w14:paraId="03A394D5" w14:textId="023D74E3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276741" w:rsidRPr="005E0451" w14:paraId="4361D832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27F7214C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4EC53235" w14:textId="63D5C1D9" w:rsidR="00276741" w:rsidRDefault="00276741" w:rsidP="00276741">
            <w:r>
              <w:rPr>
                <w:b/>
                <w:sz w:val="20"/>
                <w:szCs w:val="20"/>
              </w:rPr>
              <w:t>78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E23EDAC" w14:textId="4038635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EB3ECB0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1BAFC19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40A3A0DE" w14:textId="2D7DFD9F" w:rsidR="00276741" w:rsidRDefault="00276741" w:rsidP="00276741"/>
        </w:tc>
        <w:tc>
          <w:tcPr>
            <w:tcW w:w="1168" w:type="pct"/>
            <w:vAlign w:val="center"/>
          </w:tcPr>
          <w:p w14:paraId="605F2FA6" w14:textId="1657485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276741" w:rsidRPr="005E0451" w14:paraId="3E4ADB54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178BFFAB" w14:textId="374CC6A9" w:rsidR="00276741" w:rsidRPr="005E0451" w:rsidRDefault="005D7D8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276741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1029" w:type="pct"/>
            <w:vAlign w:val="center"/>
          </w:tcPr>
          <w:p w14:paraId="70DC13E4" w14:textId="77777777" w:rsidR="00276741" w:rsidRDefault="00276741" w:rsidP="00276741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5F40AB0" w14:textId="1101DE4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58CCF3BD" w14:textId="5340DDAB" w:rsidR="00276741" w:rsidRDefault="00276741" w:rsidP="00AD275C">
      <w:pPr>
        <w:ind w:firstLine="709"/>
        <w:jc w:val="both"/>
      </w:pPr>
      <w:r w:rsidRPr="00B331A8">
        <w:rPr>
          <w:b/>
        </w:rPr>
        <w:t>Цель дисциплины</w:t>
      </w:r>
      <w:r>
        <w:rPr>
          <w:b/>
        </w:rPr>
        <w:t>:</w:t>
      </w:r>
      <w:r w:rsidRPr="00B331A8">
        <w:t xml:space="preserve"> </w:t>
      </w:r>
      <w:r>
        <w:t>изучение</w:t>
      </w:r>
      <w:r w:rsidRPr="00B331A8">
        <w:t xml:space="preserve"> современных </w:t>
      </w:r>
      <w:r>
        <w:t>инженерно-психологических</w:t>
      </w:r>
      <w:r w:rsidRPr="00B331A8">
        <w:t xml:space="preserve"> методов и технологий </w:t>
      </w:r>
      <w:r>
        <w:t xml:space="preserve">для </w:t>
      </w:r>
      <w:r w:rsidRPr="00B331A8">
        <w:t>обеспечения высокоэффективн</w:t>
      </w:r>
      <w:r>
        <w:t>ой</w:t>
      </w:r>
      <w:r w:rsidRPr="00B331A8">
        <w:t xml:space="preserve"> деятельност</w:t>
      </w:r>
      <w:r>
        <w:t>и</w:t>
      </w:r>
      <w:r w:rsidRPr="00B331A8">
        <w:t xml:space="preserve"> в системах «человек – человек», «человек – техника»,</w:t>
      </w:r>
      <w:r>
        <w:t xml:space="preserve"> с целью</w:t>
      </w:r>
      <w:r w:rsidRPr="00B331A8">
        <w:t xml:space="preserve"> осуществлени</w:t>
      </w:r>
      <w:r>
        <w:t>я</w:t>
      </w:r>
      <w:r w:rsidRPr="00B331A8">
        <w:t xml:space="preserve"> гуманизации труда</w:t>
      </w:r>
      <w:r>
        <w:t xml:space="preserve">: </w:t>
      </w:r>
      <w:r w:rsidRPr="00B331A8">
        <w:t>профилактик</w:t>
      </w:r>
      <w:r>
        <w:t>и</w:t>
      </w:r>
      <w:r w:rsidRPr="00B331A8">
        <w:t xml:space="preserve"> переутомления, профессиональных заболеваний, предупреждени</w:t>
      </w:r>
      <w:r>
        <w:t>я</w:t>
      </w:r>
      <w:r w:rsidRPr="00B331A8">
        <w:t xml:space="preserve"> производственного травматизма, создани</w:t>
      </w:r>
      <w:r>
        <w:t>я</w:t>
      </w:r>
      <w:r w:rsidRPr="00B331A8">
        <w:t xml:space="preserve"> условий для всестороннего развития человека, расцвета его способно</w:t>
      </w:r>
      <w:r>
        <w:t>стей</w:t>
      </w:r>
      <w:r w:rsidRPr="00B331A8">
        <w:t xml:space="preserve"> и повышени</w:t>
      </w:r>
      <w:r>
        <w:t>я</w:t>
      </w:r>
      <w:r w:rsidRPr="00B331A8">
        <w:t xml:space="preserve"> его производительности</w:t>
      </w:r>
      <w:r>
        <w:t>.</w:t>
      </w:r>
    </w:p>
    <w:p w14:paraId="6E921D45" w14:textId="6BCF828E" w:rsidR="00276741" w:rsidRDefault="00276741" w:rsidP="00AD275C">
      <w:pPr>
        <w:ind w:firstLine="709"/>
        <w:jc w:val="center"/>
        <w:rPr>
          <w:b/>
          <w:bCs/>
        </w:rPr>
      </w:pPr>
      <w:r w:rsidRPr="00276741">
        <w:rPr>
          <w:b/>
          <w:bCs/>
        </w:rPr>
        <w:t>Основные разделы дисциплины</w:t>
      </w:r>
      <w:r w:rsidRPr="00255470">
        <w:rPr>
          <w:b/>
          <w:bCs/>
        </w:rPr>
        <w:t>:</w:t>
      </w:r>
    </w:p>
    <w:p w14:paraId="37EBFEDF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highlight w:val="green"/>
          <w:u w:val="single"/>
        </w:rPr>
      </w:pPr>
      <w:r w:rsidRPr="00276741">
        <w:rPr>
          <w:bCs/>
          <w:u w:val="single"/>
        </w:rPr>
        <w:t>Объект и предмет изучения эргономики</w:t>
      </w:r>
    </w:p>
    <w:p w14:paraId="739D8DB2" w14:textId="77777777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Основные определения, цели и задачи, предмет изучения, состав и структура. Эргономическая методология: наблюдение и самонаблюдение, лабораторный и производственный эксперименты, диагностические методики, моделирование (предметное, математическое, системное), психологические, психофизиологические методы, физиологические методы, методы измерения рабочей нагрузки, соматография, социометрические методы исследования межличностных отношений. Понятие эргономической системы. Место оператора в эргономической системе. Виды операторской деятельности. Роль анализаторов в деятельности оператора. Взаимодействие анализаторов в ходе рабочего процесса.</w:t>
      </w:r>
    </w:p>
    <w:p w14:paraId="7E51D9F3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Средства отображения информации и органы управления</w:t>
      </w:r>
    </w:p>
    <w:p w14:paraId="25233BE3" w14:textId="41D13478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Инженерно-психологические требования</w:t>
      </w:r>
      <w:r w:rsidR="00AD275C">
        <w:t xml:space="preserve"> </w:t>
      </w:r>
      <w:r w:rsidRPr="00455679">
        <w:t xml:space="preserve">к средствам отображения информации. Зоны видимости. Виды и классификация средств отображения информации. Проектирование систем отображения информации с учетом психофизиологических возможностей оператора. </w:t>
      </w:r>
    </w:p>
    <w:p w14:paraId="53BD29A3" w14:textId="77777777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Классификация органов управления. Типы приводных элементов органов управления. Выбор органов управления. Моторное пространство. Зоны досягаемости. Размещение органов управления с учетом психофизиологических возможностей оператора.</w:t>
      </w:r>
    </w:p>
    <w:p w14:paraId="1AF33892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Эргономический анализ факторов производственной среды</w:t>
      </w:r>
    </w:p>
    <w:p w14:paraId="7FCDF128" w14:textId="77777777" w:rsidR="00276741" w:rsidRPr="00455679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</w:pPr>
      <w:r w:rsidRPr="00455679">
        <w:t>Понятия: производственная среда, производственный фактор. Опасные и вредные производственные факторы на рабочем месте. Требования к безопасности условий труда. Проектирование безопасной производственной среды на примере производственного освещения и параметров микроклимата на рабочем месте.</w:t>
      </w:r>
    </w:p>
    <w:p w14:paraId="1AA98D9C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Эргономический анализ рабочего места и рабочего пространства</w:t>
      </w:r>
    </w:p>
    <w:p w14:paraId="75AA59BC" w14:textId="74A333DB" w:rsid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</w:pPr>
      <w:r w:rsidRPr="00455679">
        <w:t>Понятие рабочего места. Классификация рабочих мест. Классификация средств труда. Антропометрические (статические и динамические) признаки человека. Базы отсчета для измерения параметров рабочих мест.</w:t>
      </w:r>
      <w:r w:rsidR="00AD275C">
        <w:t xml:space="preserve"> </w:t>
      </w:r>
      <w:r w:rsidRPr="00455679">
        <w:t>Габаритные, свободные и компоновочные параметры. Методика анализа пространственной компоновки рабочего места. Понятие рабочего пространства. Эргономические основы проектирования рабочего пространства с учетом антропометрических, биомеханических, психофизиологических и психических возможностей и особенностей работающих людей.</w:t>
      </w:r>
    </w:p>
    <w:p w14:paraId="2480E992" w14:textId="0C976E60" w:rsidR="00276741" w:rsidRDefault="00276741" w:rsidP="00AD275C">
      <w:pPr>
        <w:pStyle w:val="2"/>
        <w:jc w:val="center"/>
        <w:rPr>
          <w:sz w:val="28"/>
          <w:szCs w:val="28"/>
        </w:rPr>
      </w:pPr>
      <w:r>
        <w:br w:type="page"/>
      </w:r>
      <w:r w:rsidRPr="00276741">
        <w:rPr>
          <w:sz w:val="28"/>
          <w:szCs w:val="28"/>
        </w:rPr>
        <w:lastRenderedPageBreak/>
        <w:t>Методы и средства защиты атмосферного воздуха</w:t>
      </w:r>
    </w:p>
    <w:p w14:paraId="287201F0" w14:textId="77777777" w:rsidR="00276741" w:rsidRPr="00276741" w:rsidRDefault="00276741" w:rsidP="00276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276741" w:rsidRPr="005E0451" w14:paraId="4B4C7DD0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008D53D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D5413B" w14:textId="65B041CF" w:rsidR="00276741" w:rsidRPr="004542A2" w:rsidRDefault="00276741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38345924" w14:textId="6E4B2B6A" w:rsidR="00276741" w:rsidRPr="005E0451" w:rsidRDefault="00276741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0E470B3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5083763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5E5A29A3" w14:textId="6EB73767" w:rsidR="00276741" w:rsidRDefault="00276741" w:rsidP="005D7D81">
            <w:r>
              <w:rPr>
                <w:b/>
                <w:sz w:val="20"/>
                <w:szCs w:val="20"/>
              </w:rPr>
              <w:t>288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3FC4B60" w14:textId="68BFAE6A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4A844D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16C4602B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06A9FCA2" w14:textId="54CD9AC4" w:rsidR="00276741" w:rsidRDefault="00276741" w:rsidP="005D7D81">
            <w:r>
              <w:rPr>
                <w:b/>
                <w:sz w:val="20"/>
                <w:szCs w:val="20"/>
              </w:rPr>
              <w:t>3</w:t>
            </w:r>
            <w:r w:rsidR="00AD275C">
              <w:rPr>
                <w:b/>
                <w:sz w:val="20"/>
                <w:szCs w:val="20"/>
              </w:rPr>
              <w:t>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24D905E" w14:textId="4F5C0FFE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466063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3666762D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3D0766A" w14:textId="72D952E3" w:rsidR="00276741" w:rsidRDefault="00276741" w:rsidP="005D7D81">
            <w:r>
              <w:rPr>
                <w:b/>
                <w:sz w:val="20"/>
                <w:szCs w:val="20"/>
              </w:rPr>
              <w:t>1</w:t>
            </w:r>
            <w:r w:rsidR="00AD275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F5B80B9" w14:textId="0122E4AC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1363D366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4909FB25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EF4A1FF" w14:textId="36361B99" w:rsidR="00276741" w:rsidRDefault="00276741" w:rsidP="005D7D81">
            <w:r>
              <w:rPr>
                <w:b/>
                <w:sz w:val="20"/>
                <w:szCs w:val="20"/>
              </w:rPr>
              <w:t>3</w:t>
            </w:r>
            <w:r w:rsidR="00AD275C">
              <w:rPr>
                <w:b/>
                <w:sz w:val="20"/>
                <w:szCs w:val="20"/>
              </w:rPr>
              <w:t>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9F7682A" w14:textId="6DEC69CB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0E86DFF8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77B1B61C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4B7EFB0" w14:textId="17B343E8" w:rsidR="00276741" w:rsidRDefault="00AD275C" w:rsidP="005D7D81">
            <w:r>
              <w:rPr>
                <w:b/>
                <w:sz w:val="20"/>
                <w:szCs w:val="20"/>
              </w:rPr>
              <w:t>151,7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4F731F5C" w14:textId="171B68AC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8349567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674AF4D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1A10FAA" w14:textId="4B06DD0C" w:rsidR="00276741" w:rsidRPr="00354BC2" w:rsidRDefault="00AD275C" w:rsidP="005D7D81">
            <w:r>
              <w:rPr>
                <w:b/>
                <w:sz w:val="20"/>
                <w:szCs w:val="20"/>
              </w:rPr>
              <w:t>20,3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AE2C1E0" w14:textId="278ADF3D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0EF9B58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245460E5" w14:textId="5FD32BDF" w:rsidR="00276741" w:rsidRPr="005E0451" w:rsidRDefault="0027674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 xml:space="preserve">Экзамен </w:t>
            </w:r>
          </w:p>
        </w:tc>
        <w:tc>
          <w:tcPr>
            <w:tcW w:w="1029" w:type="pct"/>
            <w:vAlign w:val="center"/>
          </w:tcPr>
          <w:p w14:paraId="5415E7D0" w14:textId="329D7739" w:rsidR="00276741" w:rsidRDefault="00276741" w:rsidP="005D7D81">
            <w:r>
              <w:rPr>
                <w:b/>
                <w:sz w:val="20"/>
                <w:szCs w:val="20"/>
              </w:rPr>
              <w:t>36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  <w:r w:rsidRPr="00D51B9F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676B005C" w14:textId="25B2B97B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1CB67375" w14:textId="77777777" w:rsidR="00276741" w:rsidRPr="009853D7" w:rsidRDefault="00276741" w:rsidP="00AD275C">
      <w:pPr>
        <w:ind w:firstLine="709"/>
        <w:jc w:val="both"/>
        <w:rPr>
          <w:u w:val="single"/>
        </w:rPr>
      </w:pPr>
      <w:r w:rsidRPr="00AD275C">
        <w:rPr>
          <w:b/>
          <w:bCs/>
        </w:rPr>
        <w:t>Цель дисциплины:</w:t>
      </w:r>
      <w:r w:rsidRPr="00127316">
        <w:t xml:space="preserve"> </w:t>
      </w:r>
      <w:r w:rsidRPr="009853D7">
        <w:t xml:space="preserve">изучение методов </w:t>
      </w:r>
      <w:r>
        <w:t>и</w:t>
      </w:r>
      <w:r w:rsidRPr="009853D7">
        <w:t xml:space="preserve"> средств пыле-</w:t>
      </w:r>
      <w:r>
        <w:t>,</w:t>
      </w:r>
      <w:r w:rsidRPr="009853D7">
        <w:t xml:space="preserve"> газоочистки промышленных газов, выбрасываемых в атмосферу, с целью обеспечения технологических показателей выбросов маркерных (загрязняющих) веществ</w:t>
      </w:r>
      <w:r>
        <w:t>.</w:t>
      </w:r>
    </w:p>
    <w:p w14:paraId="1E7820CE" w14:textId="77777777" w:rsidR="00276741" w:rsidRPr="00AD275C" w:rsidRDefault="00276741" w:rsidP="00AD275C">
      <w:pPr>
        <w:ind w:firstLine="709"/>
        <w:jc w:val="center"/>
        <w:rPr>
          <w:b/>
          <w:bCs/>
        </w:rPr>
      </w:pPr>
      <w:r w:rsidRPr="00AD275C">
        <w:rPr>
          <w:b/>
          <w:bCs/>
        </w:rPr>
        <w:t>Основные разделы дисциплины</w:t>
      </w:r>
    </w:p>
    <w:p w14:paraId="018F3563" w14:textId="77777777" w:rsidR="00276741" w:rsidRDefault="00276741" w:rsidP="00AD275C">
      <w:pPr>
        <w:ind w:firstLine="709"/>
        <w:jc w:val="both"/>
      </w:pPr>
      <w:r w:rsidRPr="001D7B5A">
        <w:t>Виды ТЭС и их основное и вспомогательное оборудование</w:t>
      </w:r>
      <w:r>
        <w:t xml:space="preserve">. </w:t>
      </w:r>
      <w:r w:rsidRPr="001D7B5A">
        <w:t>Общие вопросы снижения негативного воздействия ТЭС на атмосферный воздух</w:t>
      </w:r>
      <w:r>
        <w:t xml:space="preserve">. </w:t>
      </w:r>
    </w:p>
    <w:p w14:paraId="6DFFD36E" w14:textId="77777777" w:rsidR="00276741" w:rsidRDefault="00276741" w:rsidP="00AD275C">
      <w:pPr>
        <w:ind w:firstLine="709"/>
        <w:jc w:val="both"/>
      </w:pPr>
      <w:r w:rsidRPr="001D7B5A">
        <w:t>Общие сведения о выбросах вредных ЗВ в различных отраслях промышленности и подходы к очистке выбросов ЗВ на промышленных предприятия.</w:t>
      </w:r>
      <w:r>
        <w:t xml:space="preserve"> </w:t>
      </w:r>
    </w:p>
    <w:p w14:paraId="0A5F1335" w14:textId="77777777" w:rsidR="00276741" w:rsidRDefault="00276741" w:rsidP="00AD275C">
      <w:pPr>
        <w:ind w:firstLine="709"/>
        <w:jc w:val="both"/>
      </w:pPr>
      <w:r>
        <w:t xml:space="preserve">Методы и средства пылеочистки промышленных газов. </w:t>
      </w:r>
      <w:r w:rsidRPr="001D7B5A">
        <w:t>Сухие пылеуловители.</w:t>
      </w:r>
      <w:r>
        <w:t xml:space="preserve"> </w:t>
      </w:r>
      <w:r w:rsidRPr="001D7B5A">
        <w:t>Мокрые пылеуловители</w:t>
      </w:r>
      <w:r>
        <w:t xml:space="preserve">. </w:t>
      </w:r>
      <w:r w:rsidRPr="00DA3FDF">
        <w:t>Очистка газов фильтрованием. Волокнистые и зернистые фильтры.</w:t>
      </w:r>
      <w:r>
        <w:t xml:space="preserve"> </w:t>
      </w:r>
      <w:r w:rsidRPr="00DA3FDF">
        <w:t>Тканевые (рукавные) фильтры.</w:t>
      </w:r>
      <w:r>
        <w:t xml:space="preserve"> </w:t>
      </w:r>
      <w:r w:rsidRPr="00DA3FDF">
        <w:t>Электрофильтры.</w:t>
      </w:r>
      <w:r>
        <w:t xml:space="preserve"> </w:t>
      </w:r>
      <w:r w:rsidRPr="00DA3FDF">
        <w:t>Повышение эффективности электрофильтров. Комбинированные пылеуловители.</w:t>
      </w:r>
      <w:r>
        <w:t xml:space="preserve"> </w:t>
      </w:r>
    </w:p>
    <w:p w14:paraId="7C709B03" w14:textId="77777777" w:rsidR="00276741" w:rsidRDefault="00276741" w:rsidP="00AD275C">
      <w:pPr>
        <w:ind w:firstLine="709"/>
        <w:jc w:val="both"/>
      </w:pPr>
      <w:r>
        <w:t xml:space="preserve">Методы и средства газоочистки промышленных газов. </w:t>
      </w:r>
      <w:r w:rsidRPr="00DA3FDF">
        <w:t>Методы очистки газов абсорбцией.</w:t>
      </w:r>
      <w:r>
        <w:t xml:space="preserve"> </w:t>
      </w:r>
      <w:r w:rsidRPr="00DA3FDF">
        <w:t>Методы очистки газов адсорбцией</w:t>
      </w:r>
      <w:r>
        <w:t xml:space="preserve">. </w:t>
      </w:r>
      <w:r w:rsidRPr="00DA3FDF">
        <w:t>Методы очистки газов конденсацией.</w:t>
      </w:r>
      <w:r>
        <w:t xml:space="preserve"> </w:t>
      </w:r>
      <w:r w:rsidRPr="00DA3FDF">
        <w:t>Термическое обезвреживание газов (очистка дожиганием, каталитическое дожигание).</w:t>
      </w:r>
      <w:r>
        <w:t xml:space="preserve"> </w:t>
      </w:r>
      <w:r w:rsidRPr="00DA3FDF">
        <w:t>Селективное некаталитическая и каталитическая азотоочистка газов (СНКВ и СКВ).</w:t>
      </w:r>
      <w:r>
        <w:t xml:space="preserve"> </w:t>
      </w:r>
      <w:r w:rsidRPr="00DA3FDF">
        <w:t>Способы сухой, полусухой и мокрой сероочистки газов.</w:t>
      </w:r>
      <w:r>
        <w:t xml:space="preserve"> </w:t>
      </w:r>
      <w:r w:rsidRPr="00DA3FDF">
        <w:t>Способы одновременной очистки газов от нескольких ЗВ</w:t>
      </w:r>
      <w:r>
        <w:t xml:space="preserve">. </w:t>
      </w:r>
    </w:p>
    <w:p w14:paraId="06F7BC3A" w14:textId="77777777" w:rsidR="00276741" w:rsidRPr="001D7B5A" w:rsidRDefault="00276741" w:rsidP="00AD275C">
      <w:pPr>
        <w:ind w:firstLine="709"/>
        <w:jc w:val="both"/>
        <w:rPr>
          <w:u w:val="single"/>
        </w:rPr>
      </w:pPr>
      <w:r w:rsidRPr="00DA3FDF">
        <w:t>Снижение выбросов ЗВ на стадии сжигания разных видов топлива в энергетических установках.</w:t>
      </w:r>
    </w:p>
    <w:p w14:paraId="36135538" w14:textId="77777777" w:rsidR="00AD275C" w:rsidRPr="00AD275C" w:rsidRDefault="00AD275C" w:rsidP="00AD275C">
      <w:pPr>
        <w:pStyle w:val="2"/>
        <w:jc w:val="center"/>
        <w:rPr>
          <w:sz w:val="28"/>
          <w:szCs w:val="28"/>
        </w:rPr>
      </w:pPr>
      <w:r>
        <w:rPr>
          <w:rFonts w:eastAsia="TimesNewRomanPSMT"/>
        </w:rPr>
        <w:br w:type="page"/>
      </w:r>
      <w:bookmarkStart w:id="0" w:name="_Toc11242510"/>
      <w:r w:rsidRPr="00AD275C">
        <w:rPr>
          <w:sz w:val="28"/>
          <w:szCs w:val="28"/>
        </w:rPr>
        <w:lastRenderedPageBreak/>
        <w:t>Экологи</w:t>
      </w:r>
      <w:bookmarkEnd w:id="0"/>
      <w:r w:rsidRPr="00AD275C">
        <w:rPr>
          <w:sz w:val="28"/>
          <w:szCs w:val="28"/>
        </w:rPr>
        <w:t>ческий мониторинг</w:t>
      </w:r>
    </w:p>
    <w:p w14:paraId="1EB92029" w14:textId="77777777" w:rsidR="00AD275C" w:rsidRPr="00D21FB9" w:rsidRDefault="00AD275C" w:rsidP="00AD275C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AD275C" w:rsidRPr="005E0451" w14:paraId="6C8D9CDD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F137E11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9D81C5A" w14:textId="57B22122" w:rsidR="00AD275C" w:rsidRPr="005B57B3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22C4A228" w14:textId="2A788D7C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261C1E66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FC7BD4E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7CB605EA" w14:textId="77777777" w:rsidR="00AD275C" w:rsidRPr="005B57B3" w:rsidRDefault="00AD275C" w:rsidP="005D7D81">
            <w:r w:rsidRPr="005B57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44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6E0DE521" w14:textId="2BC75FF9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012C394B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FC6E8D4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2CDEC237" w14:textId="0B58B837" w:rsidR="00AD275C" w:rsidRPr="005B57B3" w:rsidRDefault="00AD275C" w:rsidP="005D7D81">
            <w:r>
              <w:rPr>
                <w:b/>
                <w:sz w:val="20"/>
                <w:szCs w:val="20"/>
              </w:rPr>
              <w:t>3</w:t>
            </w:r>
            <w:r w:rsidR="00995629">
              <w:rPr>
                <w:b/>
                <w:sz w:val="20"/>
                <w:szCs w:val="20"/>
              </w:rPr>
              <w:t>2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8CD9078" w14:textId="605C8CBA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0406B441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89EA2BA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8D5810E" w14:textId="3C28F463" w:rsidR="00AD275C" w:rsidRPr="005B57B3" w:rsidRDefault="00AD275C" w:rsidP="005D7D81"/>
        </w:tc>
        <w:tc>
          <w:tcPr>
            <w:tcW w:w="1168" w:type="pct"/>
            <w:vAlign w:val="center"/>
          </w:tcPr>
          <w:p w14:paraId="51C4C000" w14:textId="659FBD2A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3ECFCDB2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03DE128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30F37035" w14:textId="123B31A2" w:rsidR="00AD275C" w:rsidRPr="005B57B3" w:rsidRDefault="00AD275C" w:rsidP="005D7D81"/>
        </w:tc>
        <w:tc>
          <w:tcPr>
            <w:tcW w:w="1168" w:type="pct"/>
            <w:vAlign w:val="center"/>
          </w:tcPr>
          <w:p w14:paraId="06246F55" w14:textId="0A3444AC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332081EA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4512F9E2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0409333D" w14:textId="789AAB56" w:rsidR="00AD275C" w:rsidRPr="005B57B3" w:rsidRDefault="00995629" w:rsidP="005D7D81">
            <w:r>
              <w:rPr>
                <w:b/>
                <w:sz w:val="20"/>
                <w:szCs w:val="20"/>
              </w:rPr>
              <w:t>76</w:t>
            </w:r>
            <w:r w:rsidR="00AD275C"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6FFF605B" w14:textId="7868C084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508CA492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124B56B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78508151" w14:textId="42ACF82A" w:rsidR="00AD275C" w:rsidRPr="005B57B3" w:rsidRDefault="00AD275C" w:rsidP="005D7D81"/>
        </w:tc>
        <w:tc>
          <w:tcPr>
            <w:tcW w:w="1168" w:type="pct"/>
            <w:vAlign w:val="center"/>
          </w:tcPr>
          <w:p w14:paraId="437DEA27" w14:textId="60AC079D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5B72C451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E925D0A" w14:textId="5AA17FA1" w:rsidR="00AD275C" w:rsidRPr="005E0451" w:rsidRDefault="00AD275C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100826F9" w14:textId="77777777" w:rsidR="00AD275C" w:rsidRPr="005B57B3" w:rsidRDefault="00AD275C" w:rsidP="005D7D81">
            <w:r>
              <w:rPr>
                <w:b/>
                <w:sz w:val="20"/>
                <w:szCs w:val="20"/>
              </w:rPr>
              <w:t>36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3CBC5DF" w14:textId="70F85750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5CE23C21" w14:textId="77777777" w:rsidR="00AD275C" w:rsidRPr="008261C6" w:rsidRDefault="00AD275C" w:rsidP="00AD275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D275C">
        <w:rPr>
          <w:b/>
          <w:bCs/>
        </w:rPr>
        <w:t>Цель дисциплины:</w:t>
      </w:r>
      <w:r>
        <w:t xml:space="preserve"> Изучение основных принципов организации систем </w:t>
      </w:r>
      <w:r w:rsidRPr="0064736C">
        <w:t xml:space="preserve">мониторинга </w:t>
      </w:r>
      <w:r>
        <w:t>состояния окружающей среды</w:t>
      </w:r>
      <w:r w:rsidRPr="008261C6">
        <w:rPr>
          <w:rFonts w:ascii="yandex-sans" w:hAnsi="yandex-sans"/>
          <w:color w:val="000000"/>
          <w:sz w:val="23"/>
          <w:szCs w:val="23"/>
        </w:rPr>
        <w:t>.</w:t>
      </w:r>
    </w:p>
    <w:p w14:paraId="6E299C9F" w14:textId="77777777" w:rsidR="00AD275C" w:rsidRDefault="00AD275C" w:rsidP="00AD275C">
      <w:pPr>
        <w:shd w:val="clear" w:color="auto" w:fill="FFFFFF"/>
        <w:rPr>
          <w:u w:val="single"/>
        </w:rPr>
      </w:pPr>
    </w:p>
    <w:p w14:paraId="4D6A6969" w14:textId="6BC724FD" w:rsidR="00AD275C" w:rsidRPr="00AD275C" w:rsidRDefault="00AD275C" w:rsidP="00AD275C">
      <w:pPr>
        <w:jc w:val="center"/>
        <w:rPr>
          <w:b/>
          <w:bCs/>
        </w:rPr>
      </w:pPr>
      <w:r w:rsidRPr="00AD275C">
        <w:rPr>
          <w:b/>
          <w:bCs/>
        </w:rPr>
        <w:t>Основные разделы дисциплины:</w:t>
      </w:r>
    </w:p>
    <w:p w14:paraId="065ABF7C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Экологический мониторинг: понятийный аппарат, цели, задачи и классификации</w:t>
      </w:r>
    </w:p>
    <w:p w14:paraId="62709F75" w14:textId="77777777" w:rsidR="00AD275C" w:rsidRPr="00BB3BCA" w:rsidRDefault="00AD275C" w:rsidP="00995629">
      <w:pPr>
        <w:tabs>
          <w:tab w:val="left" w:pos="284"/>
          <w:tab w:val="right" w:leader="underscore" w:pos="9639"/>
        </w:tabs>
        <w:ind w:firstLine="709"/>
        <w:jc w:val="both"/>
      </w:pPr>
      <w:r w:rsidRPr="00BB3BCA">
        <w:t>Понятие экологического мониторинга. Основные и дополнительные цели экологического мониторинга. Объекты экологического мониторинга. Классификации мониторинга по: источникам и факторам воздействия, характеру обобщения информации, методу проведения, принципу наблюдения.</w:t>
      </w:r>
    </w:p>
    <w:p w14:paraId="15A23A2D" w14:textId="17E60F28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 xml:space="preserve"> Нормативно-правовые</w:t>
      </w:r>
      <w:r w:rsidR="00DA4ABE">
        <w:rPr>
          <w:i/>
          <w:u w:val="single"/>
        </w:rPr>
        <w:t xml:space="preserve"> </w:t>
      </w:r>
      <w:r w:rsidRPr="0098204B">
        <w:rPr>
          <w:i/>
          <w:u w:val="single"/>
        </w:rPr>
        <w:t>основы экологического мониторинга</w:t>
      </w:r>
    </w:p>
    <w:p w14:paraId="0B9E8EB1" w14:textId="77777777" w:rsidR="00AD275C" w:rsidRDefault="00AD275C" w:rsidP="00995629">
      <w:pPr>
        <w:ind w:firstLine="709"/>
        <w:jc w:val="both"/>
      </w:pPr>
      <w:r>
        <w:t xml:space="preserve">Государственный экологический учет объектов. Меры государственного регулирования в зависимости от категории объекта по степени негативного воздействия на окружающую среду. Требования по проведению автоматическому контролю выбросов для предприятий </w:t>
      </w:r>
      <w:r>
        <w:rPr>
          <w:lang w:val="en-US"/>
        </w:rPr>
        <w:t>I</w:t>
      </w:r>
      <w:r w:rsidRPr="007F3E9B">
        <w:t xml:space="preserve"> </w:t>
      </w:r>
      <w:r>
        <w:t>категории. Законодательство в области мониторинга выбросов. Концепция</w:t>
      </w:r>
      <w:r w:rsidRPr="007F3E9B">
        <w:t xml:space="preserve"> формирования системы мониторинга, отчетности и проверки объема выбросов парниковых газов в Российской Федерации</w:t>
      </w:r>
      <w:r>
        <w:t>. Административная ответственность за нарушение законодательства в области экологического мониторинга. Информационно-технический справочник по наилучшим доступным технологиям ИТС 22.1-2016 «Общие принципы производственного экологического контроля и его метрологического обеспечения».</w:t>
      </w:r>
    </w:p>
    <w:p w14:paraId="5CD4D492" w14:textId="1B280C51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Государственный экологический мониторинг</w:t>
      </w:r>
    </w:p>
    <w:p w14:paraId="6BEBCEB0" w14:textId="77777777" w:rsidR="00AD275C" w:rsidRDefault="00AD275C" w:rsidP="00995629">
      <w:pPr>
        <w:ind w:firstLine="709"/>
        <w:jc w:val="both"/>
        <w:rPr>
          <w:bCs/>
        </w:rPr>
      </w:pPr>
      <w:r w:rsidRPr="00A8067E">
        <w:rPr>
          <w:bCs/>
        </w:rPr>
        <w:t>Глобальная система мониторинга окружающей среды. История формирования единой государственной системы экологического мониторинга (ГЭМ). Цели государственного экологического мониторинга. Объекта ГЭМ. Основные участники ГЭМ. Подсистемы ГЭМ. Количественный состав государственной сети наблюдений.</w:t>
      </w:r>
    </w:p>
    <w:p w14:paraId="5065141F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Производственный экологический мониторинг</w:t>
      </w:r>
    </w:p>
    <w:p w14:paraId="50C1CF8A" w14:textId="77777777" w:rsidR="00AD275C" w:rsidRDefault="00AD275C" w:rsidP="00995629">
      <w:pPr>
        <w:ind w:firstLine="709"/>
        <w:jc w:val="both"/>
        <w:rPr>
          <w:bCs/>
        </w:rPr>
      </w:pPr>
      <w:r w:rsidRPr="001369E7">
        <w:t xml:space="preserve">Основные задачи производственного экологического мониторинга (ПЭМ). </w:t>
      </w:r>
      <w:r w:rsidRPr="001369E7">
        <w:rPr>
          <w:bCs/>
        </w:rPr>
        <w:t>Выбор объекта мониторинга и мест наблюдений. Фоновый мониторинг. Программа производственного экологического контроля: основные сведения и результаты. Производственный экологический мониторинг в системе экологического менеджмента.</w:t>
      </w:r>
    </w:p>
    <w:p w14:paraId="3643B8A6" w14:textId="77777777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Общественный экологический мониторинг</w:t>
      </w:r>
    </w:p>
    <w:p w14:paraId="5F0F9823" w14:textId="77777777" w:rsidR="00AD275C" w:rsidRDefault="00AD275C" w:rsidP="00995629">
      <w:pPr>
        <w:ind w:firstLine="709"/>
        <w:jc w:val="both"/>
        <w:rPr>
          <w:bCs/>
        </w:rPr>
      </w:pPr>
      <w:r w:rsidRPr="007A5447">
        <w:t>Основные цели и задачи общественного экологического мониторинга (ОЭМ). Оценка ц</w:t>
      </w:r>
      <w:r w:rsidRPr="007A5447">
        <w:rPr>
          <w:bCs/>
        </w:rPr>
        <w:t>елесообразности участия общественности в различных видах мониторинга. Объекты ОЭМ.</w:t>
      </w:r>
    </w:p>
    <w:p w14:paraId="744C5CC4" w14:textId="77777777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Основные подходы к созданию системы мониторинга</w:t>
      </w:r>
    </w:p>
    <w:p w14:paraId="1CA85DC3" w14:textId="77777777" w:rsidR="00995629" w:rsidRDefault="00AD275C" w:rsidP="00995629">
      <w:pPr>
        <w:ind w:firstLine="709"/>
        <w:jc w:val="both"/>
        <w:rPr>
          <w:bCs/>
        </w:rPr>
      </w:pPr>
      <w:r w:rsidRPr="003146F3">
        <w:t xml:space="preserve">Прямые и косвенные измерения. Расчетные методы экологического мониторинга. Достоинства и недостатки основных подходов к проведению экологического мониторинга. </w:t>
      </w:r>
      <w:r w:rsidRPr="003146F3">
        <w:rPr>
          <w:bCs/>
        </w:rPr>
        <w:t xml:space="preserve">Основные принципы выбора перечня контролируемых веществ и временных характеристик мониторинга. Режимы мониторинга. Временной график проведения мониторинга для различных технологических процессов. Определение частоты отбора проб/измерений. Обеспечение </w:t>
      </w:r>
      <w:r w:rsidRPr="003146F3">
        <w:rPr>
          <w:bCs/>
        </w:rPr>
        <w:lastRenderedPageBreak/>
        <w:t xml:space="preserve">сопоставимости и надежности данных. Обеспечение метрологических требований в России. Государственное регулирование в области обеспечения единства измерений. </w:t>
      </w:r>
      <w:r w:rsidRPr="00F077C5">
        <w:rPr>
          <w:bCs/>
        </w:rPr>
        <w:t xml:space="preserve">Основные виды экологической отчетности. Правила оценки соответствия нормативным требованиям. Требования к обработке измерительной информации, ее хранению и передаче. </w:t>
      </w:r>
    </w:p>
    <w:p w14:paraId="308FB42E" w14:textId="023A9665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Методы экологического мониторинга</w:t>
      </w:r>
    </w:p>
    <w:p w14:paraId="14000E9F" w14:textId="77777777" w:rsidR="00AD275C" w:rsidRDefault="00AD275C" w:rsidP="00995629">
      <w:pPr>
        <w:ind w:firstLine="709"/>
        <w:jc w:val="both"/>
        <w:rPr>
          <w:bCs/>
        </w:rPr>
      </w:pPr>
      <w:r w:rsidRPr="00882989">
        <w:rPr>
          <w:bCs/>
        </w:rPr>
        <w:t xml:space="preserve">Дистанционные методы экологического мониторинга. Наземный дистанционный мониторинг. Физико-химические методы мониторинга. </w:t>
      </w:r>
      <w:r>
        <w:rPr>
          <w:bCs/>
        </w:rPr>
        <w:t xml:space="preserve">Методы биологического мониторинга. </w:t>
      </w:r>
      <w:r w:rsidRPr="00882989">
        <w:rPr>
          <w:bCs/>
        </w:rPr>
        <w:t xml:space="preserve">Мониторинг сточных вод и загрязнения почв и грунтов. Хранение, консервация, транспортировка и предварительная подготовка проб. Инструментальный контроль загрязнения почв и грунтов: нормативно-правовая база, отбор проб и пробоподготовка. Методы газового анализа: достоинства и недостатки, область применения. </w:t>
      </w:r>
    </w:p>
    <w:p w14:paraId="613DAF4B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Автоматические системы непрерывного контроля выбросов</w:t>
      </w:r>
    </w:p>
    <w:p w14:paraId="167ABFAB" w14:textId="04887472" w:rsidR="00AD275C" w:rsidRPr="005C3BD3" w:rsidRDefault="00AD275C" w:rsidP="00995629">
      <w:pPr>
        <w:ind w:firstLine="709"/>
        <w:jc w:val="both"/>
        <w:rPr>
          <w:bCs/>
        </w:rPr>
      </w:pPr>
      <w:r w:rsidRPr="005C3BD3">
        <w:rPr>
          <w:bCs/>
        </w:rPr>
        <w:t>Цели внедрения систем непрерывного контроля и учета выбросов (СНКиУВ).</w:t>
      </w:r>
      <w:r w:rsidR="00DA4ABE">
        <w:rPr>
          <w:bCs/>
        </w:rPr>
        <w:t xml:space="preserve"> </w:t>
      </w:r>
      <w:r w:rsidRPr="005C3BD3">
        <w:rPr>
          <w:bCs/>
        </w:rPr>
        <w:t>Основные и дополнительные задачи СНКиУВ ТЭС. Структурная схема СНКиУВ ТЭС. Этапы создания и ввода в эксплуатацию СНКиУВ ТЭС. Рекомендации по установке измерительных систем. Обеспечение метрологических требований к СНКиУВ ТЭС. Проблемы внедрения АСНКиУВ. Предварител</w:t>
      </w:r>
      <w:r>
        <w:rPr>
          <w:bCs/>
        </w:rPr>
        <w:t>ь</w:t>
      </w:r>
      <w:r w:rsidRPr="005C3BD3">
        <w:rPr>
          <w:bCs/>
        </w:rPr>
        <w:t>ный наци</w:t>
      </w:r>
      <w:r>
        <w:rPr>
          <w:bCs/>
        </w:rPr>
        <w:t>ональный стандарт ПНСТ 187-2017</w:t>
      </w:r>
      <w:r w:rsidRPr="005C3BD3">
        <w:rPr>
          <w:bCs/>
        </w:rPr>
        <w:t>.</w:t>
      </w:r>
    </w:p>
    <w:p w14:paraId="00A75C9D" w14:textId="1E918E63" w:rsidR="00995629" w:rsidRDefault="00995629" w:rsidP="008B1F37">
      <w:pPr>
        <w:pStyle w:val="2"/>
        <w:jc w:val="center"/>
        <w:rPr>
          <w:sz w:val="28"/>
          <w:szCs w:val="28"/>
        </w:rPr>
      </w:pPr>
      <w:r>
        <w:rPr>
          <w:u w:val="single"/>
        </w:rPr>
        <w:br w:type="page"/>
      </w:r>
      <w:r w:rsidRPr="008B1F37">
        <w:rPr>
          <w:sz w:val="28"/>
          <w:szCs w:val="28"/>
        </w:rPr>
        <w:lastRenderedPageBreak/>
        <w:t>Методы и средства защиты водной среды</w:t>
      </w:r>
    </w:p>
    <w:p w14:paraId="5110359E" w14:textId="77777777" w:rsidR="008B1F37" w:rsidRPr="008B1F37" w:rsidRDefault="008B1F37" w:rsidP="008B1F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995629" w:rsidRPr="005E0451" w14:paraId="1E41144F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2F989641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0BC8FD55" w14:textId="3A802C9A" w:rsidR="00995629" w:rsidRPr="00790AD1" w:rsidRDefault="00995629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 w:rsidRPr="00790AD1">
              <w:rPr>
                <w:b/>
                <w:sz w:val="20"/>
                <w:szCs w:val="20"/>
              </w:rPr>
              <w:t>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38AB49F5" w14:textId="77777777" w:rsidR="00995629" w:rsidRPr="005E0451" w:rsidRDefault="00995629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790AD1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2405F515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41B4E3D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539520A5" w14:textId="301FE5B6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144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1B12319C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119730E1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1397DE1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42F68A0" w14:textId="1D32BBE9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69CDA747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3C75136B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03AD24C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BA28E0B" w14:textId="76956350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46300D25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070702FA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276B49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4EFA8142" w14:textId="77777777" w:rsidR="00995629" w:rsidRPr="00790AD1" w:rsidRDefault="00995629" w:rsidP="005D7D81"/>
        </w:tc>
        <w:tc>
          <w:tcPr>
            <w:tcW w:w="1168" w:type="pct"/>
            <w:vAlign w:val="center"/>
          </w:tcPr>
          <w:p w14:paraId="7B3DA59A" w14:textId="77777777" w:rsidR="00995629" w:rsidRDefault="00995629" w:rsidP="005D7D81"/>
        </w:tc>
      </w:tr>
      <w:tr w:rsidR="00995629" w:rsidRPr="005E0451" w14:paraId="3E42076D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3309F861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08A66A0" w14:textId="6AB04B4F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52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788FC33E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7D9C6307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0623BBA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3E22A4B" w14:textId="77777777" w:rsidR="00995629" w:rsidRPr="00790AD1" w:rsidRDefault="00995629" w:rsidP="005D7D81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67D3D10" w14:textId="77777777" w:rsidR="00995629" w:rsidRDefault="00995629" w:rsidP="005D7D81"/>
        </w:tc>
      </w:tr>
      <w:tr w:rsidR="00995629" w:rsidRPr="005E0451" w14:paraId="28AB2133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3900A09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055833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77DDFD44" w14:textId="7FE35D34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36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1A4A1F9A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48257B97" w14:textId="77777777" w:rsidR="00995629" w:rsidRDefault="00995629" w:rsidP="00995629">
      <w:pPr>
        <w:ind w:firstLine="709"/>
        <w:jc w:val="both"/>
      </w:pPr>
      <w:r w:rsidRPr="00995629">
        <w:rPr>
          <w:b/>
          <w:bCs/>
        </w:rPr>
        <w:t>Цель дисциплины:</w:t>
      </w:r>
      <w:r w:rsidRPr="0059382F">
        <w:t xml:space="preserve"> </w:t>
      </w:r>
      <w:r w:rsidRPr="00763BF8">
        <w:t>формирование комплекса знаний и умений в области разработки, внедрения и применения технологий очистки сточных вод и водоподготовки</w:t>
      </w:r>
      <w:r>
        <w:t>.</w:t>
      </w:r>
    </w:p>
    <w:p w14:paraId="6103366E" w14:textId="77777777" w:rsidR="00995629" w:rsidRPr="00995629" w:rsidRDefault="00995629" w:rsidP="00995629">
      <w:pPr>
        <w:ind w:firstLine="709"/>
        <w:jc w:val="center"/>
        <w:rPr>
          <w:b/>
          <w:bCs/>
        </w:rPr>
      </w:pPr>
      <w:r w:rsidRPr="00995629">
        <w:rPr>
          <w:b/>
          <w:bCs/>
        </w:rPr>
        <w:t>Основные разделы дисциплины</w:t>
      </w:r>
    </w:p>
    <w:p w14:paraId="534C0D5A" w14:textId="77777777" w:rsidR="00995629" w:rsidRPr="00763BF8" w:rsidRDefault="00995629" w:rsidP="00995629">
      <w:pPr>
        <w:ind w:firstLine="709"/>
        <w:jc w:val="both"/>
        <w:rPr>
          <w:color w:val="000000"/>
        </w:rPr>
      </w:pPr>
      <w:r w:rsidRPr="00055833">
        <w:rPr>
          <w:color w:val="000000"/>
          <w:u w:val="single"/>
        </w:rPr>
        <w:t>1. Состав и свойства сточных вод.</w:t>
      </w:r>
      <w:r w:rsidRPr="00055833">
        <w:t xml:space="preserve"> </w:t>
      </w:r>
      <w:r>
        <w:t>Охрана водоемов от загрязнений. Процессы самоочищения водоемов. Состав сточных вод. Определение концентрации загрязнения сточных вод. Определение необходимой степени очистки сточных вод. Ограничение загрязнений сточных вод с учетом предельно допустимых концентраций (ПДК).</w:t>
      </w:r>
    </w:p>
    <w:p w14:paraId="27A9050C" w14:textId="77777777" w:rsidR="00995629" w:rsidRPr="00763BF8" w:rsidRDefault="00995629" w:rsidP="00995629">
      <w:pPr>
        <w:ind w:firstLine="709"/>
        <w:jc w:val="both"/>
        <w:rPr>
          <w:color w:val="000000"/>
        </w:rPr>
      </w:pPr>
      <w:r w:rsidRPr="00055833">
        <w:rPr>
          <w:color w:val="000000"/>
          <w:u w:val="single"/>
        </w:rPr>
        <w:t>2. Классификация способов очистки воды.</w:t>
      </w:r>
      <w:r>
        <w:rPr>
          <w:color w:val="000000"/>
          <w:u w:val="single"/>
        </w:rPr>
        <w:t xml:space="preserve"> </w:t>
      </w:r>
      <w:r>
        <w:t>Методы механической, биологической и физико-химической очистки сточных вод. Основные направления в развитии методов очистки сточных вод. Схемы очистных станций и методы их оптимизации. Основы технико-экономической оценки выбора методов очистки сточных вод.</w:t>
      </w:r>
    </w:p>
    <w:p w14:paraId="1A335E8D" w14:textId="5CD904FC" w:rsidR="00995629" w:rsidRDefault="00995629" w:rsidP="00995629">
      <w:pPr>
        <w:ind w:firstLine="709"/>
        <w:jc w:val="both"/>
      </w:pPr>
      <w:r w:rsidRPr="00055833">
        <w:rPr>
          <w:color w:val="000000"/>
          <w:u w:val="single"/>
        </w:rPr>
        <w:t>3. Механическая очистка воды.</w:t>
      </w:r>
      <w:r w:rsidRPr="00055833">
        <w:t xml:space="preserve"> </w:t>
      </w:r>
      <w:r>
        <w:t>Сооружения для механической очистки. Решетки. Комбинированные решетки-дробилки. Сооружения для механической очистки. Песколовки горизонтальные,</w:t>
      </w:r>
      <w:r w:rsidR="00DA4ABE">
        <w:t xml:space="preserve"> </w:t>
      </w:r>
      <w:r>
        <w:t>вертикальные,</w:t>
      </w:r>
      <w:r w:rsidR="00DA4ABE">
        <w:t xml:space="preserve"> </w:t>
      </w:r>
      <w:r>
        <w:t>тангенциальные,</w:t>
      </w:r>
      <w:r w:rsidR="00DA4ABE">
        <w:t xml:space="preserve"> </w:t>
      </w:r>
      <w:r>
        <w:t>аэрируемые</w:t>
      </w:r>
      <w:r w:rsidR="00DA4ABE">
        <w:t xml:space="preserve">. </w:t>
      </w:r>
      <w:r>
        <w:t>Сооружения для механической очистки. Отстойники горизонтальные, вертикальные, радиальные,</w:t>
      </w:r>
      <w:r w:rsidR="00DA4ABE">
        <w:t xml:space="preserve"> </w:t>
      </w:r>
      <w:r>
        <w:t>тонкослойные.</w:t>
      </w:r>
      <w:r w:rsidR="00DA4ABE">
        <w:t xml:space="preserve"> </w:t>
      </w:r>
    </w:p>
    <w:p w14:paraId="3FBEFBBF" w14:textId="715A8EAE" w:rsidR="00995629" w:rsidRPr="00055833" w:rsidRDefault="00995629" w:rsidP="00995629">
      <w:pPr>
        <w:ind w:firstLine="709"/>
        <w:jc w:val="both"/>
      </w:pPr>
      <w:r w:rsidRPr="00055833">
        <w:rPr>
          <w:color w:val="000000"/>
          <w:u w:val="single"/>
        </w:rPr>
        <w:t>4. Физико-химическая очистка воды.</w:t>
      </w:r>
      <w:r w:rsidRPr="00055833">
        <w:t xml:space="preserve"> </w:t>
      </w:r>
      <w:r>
        <w:t>Сооружения для физико-химической очистки. Реагентная обработка воды. Коагуляция и флокуляция. Флотация. Сорбция. Сооружения для физико-химической очистки. Способы обессоливания воды. Ионный обмен. Катионирование и анионирование воды. Фильтры смешенного действия. Мембранные способы. Электродиализ.</w:t>
      </w:r>
      <w:r w:rsidRPr="00055833">
        <w:t xml:space="preserve"> </w:t>
      </w:r>
      <w:r>
        <w:t>Электродеионизация. Выбор способов деминерализации. Нейтрализация,</w:t>
      </w:r>
      <w:r w:rsidR="00DA4ABE">
        <w:t xml:space="preserve"> </w:t>
      </w:r>
      <w:r>
        <w:t>экстракция, эвапорация, и дезодорация.</w:t>
      </w:r>
    </w:p>
    <w:p w14:paraId="1CCCB4E4" w14:textId="77777777" w:rsidR="00995629" w:rsidRDefault="00995629" w:rsidP="00995629">
      <w:pPr>
        <w:ind w:firstLine="709"/>
        <w:jc w:val="both"/>
        <w:rPr>
          <w:szCs w:val="20"/>
        </w:rPr>
      </w:pPr>
      <w:r w:rsidRPr="00055833">
        <w:rPr>
          <w:color w:val="000000"/>
          <w:u w:val="single"/>
        </w:rPr>
        <w:t>5. Биологическая очистка сточных вод в естественных условиях</w:t>
      </w:r>
      <w:r>
        <w:rPr>
          <w:color w:val="000000"/>
        </w:rPr>
        <w:t>.</w:t>
      </w:r>
      <w:r w:rsidRPr="00055833">
        <w:rPr>
          <w:szCs w:val="20"/>
        </w:rPr>
        <w:t xml:space="preserve"> </w:t>
      </w:r>
      <w:r>
        <w:rPr>
          <w:szCs w:val="20"/>
        </w:rPr>
        <w:t>Сооружения биологической очистки. Поля орошения и фильтрации, биологические пруды. Классификация полей орошения и фильтрации, земледельческих полей. Биологические пруды.</w:t>
      </w:r>
    </w:p>
    <w:p w14:paraId="744454E2" w14:textId="77777777" w:rsidR="00995629" w:rsidRDefault="00995629" w:rsidP="00995629">
      <w:pPr>
        <w:ind w:firstLine="709"/>
        <w:jc w:val="both"/>
        <w:rPr>
          <w:szCs w:val="20"/>
        </w:rPr>
      </w:pPr>
      <w:r w:rsidRPr="00055833">
        <w:rPr>
          <w:szCs w:val="20"/>
          <w:u w:val="single"/>
        </w:rPr>
        <w:t>6. Биологическая очистка сточных вод в искусственных условиях.</w:t>
      </w:r>
      <w:r w:rsidRPr="00055833">
        <w:rPr>
          <w:szCs w:val="20"/>
        </w:rPr>
        <w:t xml:space="preserve"> </w:t>
      </w:r>
      <w:r>
        <w:rPr>
          <w:szCs w:val="20"/>
        </w:rPr>
        <w:t>Сооружения биологической очистки. Аэротенки. Биофильтры</w:t>
      </w:r>
      <w:r w:rsidRPr="00055833">
        <w:rPr>
          <w:szCs w:val="20"/>
        </w:rPr>
        <w:t xml:space="preserve">. </w:t>
      </w:r>
    </w:p>
    <w:p w14:paraId="24A7B837" w14:textId="7A1BBEA1" w:rsidR="008B1F37" w:rsidRDefault="00995629" w:rsidP="008B1F37">
      <w:pPr>
        <w:ind w:firstLine="709"/>
        <w:jc w:val="both"/>
        <w:rPr>
          <w:szCs w:val="20"/>
        </w:rPr>
      </w:pPr>
      <w:r>
        <w:rPr>
          <w:szCs w:val="20"/>
          <w:u w:val="single"/>
        </w:rPr>
        <w:t xml:space="preserve">7. </w:t>
      </w:r>
      <w:r w:rsidRPr="00055833">
        <w:rPr>
          <w:szCs w:val="20"/>
          <w:u w:val="single"/>
        </w:rPr>
        <w:t>Сооружения для глубокой доочистки сточных вод</w:t>
      </w:r>
      <w:r>
        <w:rPr>
          <w:szCs w:val="20"/>
          <w:u w:val="single"/>
        </w:rPr>
        <w:t xml:space="preserve">. </w:t>
      </w:r>
      <w:r>
        <w:rPr>
          <w:szCs w:val="20"/>
        </w:rPr>
        <w:t>Методы удаления взвешенных веществ. Фильтры, их конструкции и расчет. Методы и схемы очистных сооружений для глубокой очистки от азота и фосфора. Методы химической и физической глубокой очистки воды. Выбор метода глубокой очистки в зависимости от состава загрязнений сточных вод. Мембранные биореакторы.</w:t>
      </w:r>
    </w:p>
    <w:p w14:paraId="156D12C3" w14:textId="77777777" w:rsidR="008B1F37" w:rsidRDefault="008B1F37">
      <w:pPr>
        <w:rPr>
          <w:szCs w:val="20"/>
        </w:rPr>
      </w:pPr>
      <w:r>
        <w:rPr>
          <w:szCs w:val="20"/>
        </w:rPr>
        <w:br w:type="page"/>
      </w:r>
    </w:p>
    <w:p w14:paraId="14758874" w14:textId="05F7F1EC" w:rsidR="008B1F37" w:rsidRDefault="008B1F37" w:rsidP="008B1F37">
      <w:pPr>
        <w:pStyle w:val="2"/>
        <w:jc w:val="center"/>
        <w:rPr>
          <w:sz w:val="28"/>
          <w:szCs w:val="22"/>
        </w:rPr>
      </w:pPr>
      <w:bookmarkStart w:id="1" w:name="_Hlk11857142"/>
      <w:r w:rsidRPr="008B1F37">
        <w:rPr>
          <w:sz w:val="28"/>
          <w:szCs w:val="22"/>
        </w:rPr>
        <w:lastRenderedPageBreak/>
        <w:t>Виброакустика</w:t>
      </w:r>
    </w:p>
    <w:p w14:paraId="1408906D" w14:textId="77777777" w:rsidR="008B1F37" w:rsidRPr="008B1F37" w:rsidRDefault="008B1F37" w:rsidP="008B1F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8B1F37" w:rsidRPr="005E0451" w14:paraId="6582F4FE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7C0073CC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38675903" w14:textId="31E5CB8D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 w:rsidRPr="00AC3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6FCEA453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2FBD639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6BFDA364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7C721B7A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144 ч</w:t>
            </w:r>
          </w:p>
        </w:tc>
        <w:tc>
          <w:tcPr>
            <w:tcW w:w="1168" w:type="pct"/>
            <w:vAlign w:val="center"/>
          </w:tcPr>
          <w:p w14:paraId="409503BE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04E8FC2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0FA19FD3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7D1594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28 ч</w:t>
            </w:r>
          </w:p>
        </w:tc>
        <w:tc>
          <w:tcPr>
            <w:tcW w:w="1168" w:type="pct"/>
            <w:vAlign w:val="center"/>
          </w:tcPr>
          <w:p w14:paraId="47B1A3E2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57D94957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791D4E7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7457E1DA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14 ч</w:t>
            </w:r>
          </w:p>
        </w:tc>
        <w:tc>
          <w:tcPr>
            <w:tcW w:w="1168" w:type="pct"/>
            <w:vAlign w:val="center"/>
          </w:tcPr>
          <w:p w14:paraId="6A805211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5DD278AF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45DF6F6A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27C2030F" w14:textId="77777777" w:rsidR="008B1F37" w:rsidRPr="00AC34BC" w:rsidRDefault="008B1F37" w:rsidP="005D7D81"/>
        </w:tc>
        <w:tc>
          <w:tcPr>
            <w:tcW w:w="1168" w:type="pct"/>
            <w:vAlign w:val="center"/>
          </w:tcPr>
          <w:p w14:paraId="58FC3036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8B1F37" w:rsidRPr="005E0451" w14:paraId="46339E7A" w14:textId="77777777" w:rsidTr="005D7D81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6E6CAF1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5A85ACD7" w14:textId="4F77AEDE" w:rsidR="008B1F37" w:rsidRPr="00AC34BC" w:rsidRDefault="003E1455" w:rsidP="005D7D81">
            <w:r>
              <w:rPr>
                <w:b/>
                <w:sz w:val="20"/>
                <w:szCs w:val="20"/>
              </w:rPr>
              <w:t>47,7</w:t>
            </w:r>
            <w:r w:rsidR="008B1F37" w:rsidRPr="00AC34BC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544A9D1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47264F3D" w14:textId="77777777" w:rsidTr="005D7D81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4553893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30C39CC2" w14:textId="5944EC20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</w:t>
            </w:r>
            <w:r w:rsidR="003E1455">
              <w:rPr>
                <w:b/>
                <w:sz w:val="20"/>
                <w:szCs w:val="20"/>
              </w:rPr>
              <w:t>8,3</w:t>
            </w:r>
            <w:r w:rsidRPr="00AC34BC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B618488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112A74B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23BABE57" w14:textId="28BFF382" w:rsidR="008B1F37" w:rsidRPr="00AC34BC" w:rsidRDefault="008B1F37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4E24C7A7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14:paraId="740C2669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304E1718" w14:textId="77777777" w:rsidR="008B1F37" w:rsidRDefault="008B1F37" w:rsidP="008B1F37">
      <w:pPr>
        <w:ind w:firstLine="709"/>
        <w:jc w:val="both"/>
        <w:rPr>
          <w:u w:val="single"/>
        </w:rPr>
      </w:pPr>
      <w:r w:rsidRPr="008B1F37">
        <w:rPr>
          <w:b/>
          <w:bCs/>
        </w:rPr>
        <w:t>Цель дисциплины:</w:t>
      </w:r>
      <w:r>
        <w:t xml:space="preserve"> </w:t>
      </w:r>
      <w:r w:rsidRPr="00E65D6F">
        <w:t>изучение причин возникновения вибраций и шума, математического описания процессов, сопровождающих их, методов расчета и способов виброакустической изоляции.</w:t>
      </w:r>
    </w:p>
    <w:p w14:paraId="1C5E8F20" w14:textId="77777777" w:rsidR="008B1F37" w:rsidRPr="008B1F37" w:rsidRDefault="008B1F37" w:rsidP="008B1F37">
      <w:pPr>
        <w:ind w:firstLine="709"/>
        <w:jc w:val="center"/>
        <w:rPr>
          <w:b/>
          <w:bCs/>
        </w:rPr>
      </w:pPr>
      <w:r w:rsidRPr="008B1F37">
        <w:rPr>
          <w:b/>
          <w:bCs/>
        </w:rPr>
        <w:t>Основные разделы дисциплины:</w:t>
      </w:r>
    </w:p>
    <w:p w14:paraId="72A58C2C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Введение. Шум. Общие сведения о звуке. Уровни акустических величин</w:t>
      </w:r>
      <w:r>
        <w:rPr>
          <w:b/>
          <w:i/>
          <w:u w:val="single"/>
        </w:rPr>
        <w:t>.</w:t>
      </w:r>
      <w:r>
        <w:t xml:space="preserve"> </w:t>
      </w:r>
      <w:r w:rsidRPr="00A36961">
        <w:rPr>
          <w:snapToGrid w:val="0"/>
        </w:rPr>
        <w:t>Введение. Осно</w:t>
      </w:r>
      <w:r>
        <w:rPr>
          <w:snapToGrid w:val="0"/>
        </w:rPr>
        <w:t>вные сведения из акустики. Звук</w:t>
      </w:r>
      <w:r w:rsidRPr="00A36961">
        <w:rPr>
          <w:snapToGrid w:val="0"/>
        </w:rPr>
        <w:t xml:space="preserve"> и звуковые волны. Громкость и уровень громкости. Величины, характеризующие звук. Вредное воздействие шума на человека. Излучение и распространение шума. Уровни звукового давления в октавных полосах частот.</w:t>
      </w:r>
    </w:p>
    <w:p w14:paraId="53FF741C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Источники шума и их характеристики</w:t>
      </w:r>
      <w:r>
        <w:rPr>
          <w:b/>
          <w:i/>
          <w:u w:val="single"/>
        </w:rPr>
        <w:t>.</w:t>
      </w:r>
      <w:r>
        <w:t xml:space="preserve"> </w:t>
      </w:r>
      <w:r w:rsidRPr="00A36961">
        <w:rPr>
          <w:snapToGrid w:val="0"/>
        </w:rPr>
        <w:t>Разделение источников шума и их характеристика. Звуковая мощность. Звуковое поле. Реверберация. Бинауральный и маскирующий эффект</w:t>
      </w:r>
      <w:r>
        <w:rPr>
          <w:snapToGrid w:val="0"/>
        </w:rPr>
        <w:t>ы</w:t>
      </w:r>
      <w:r w:rsidRPr="00A36961">
        <w:rPr>
          <w:snapToGrid w:val="0"/>
        </w:rPr>
        <w:t xml:space="preserve">. </w:t>
      </w:r>
    </w:p>
    <w:p w14:paraId="0A164764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Вибрации и шум электрических машин.</w:t>
      </w:r>
      <w:r>
        <w:t xml:space="preserve"> </w:t>
      </w:r>
      <w:r w:rsidRPr="00A36961">
        <w:rPr>
          <w:snapToGrid w:val="0"/>
        </w:rPr>
        <w:t>Шум трансформаторов. Основные сведения. Влияние конструктивных элементов на виброакустические характеристики. Магнитострикция. Роль магнитострикционных процессов в виброакустических процессах. Источники шума во вращающихся электрических машинах.</w:t>
      </w:r>
    </w:p>
    <w:p w14:paraId="13BD8C6A" w14:textId="77777777" w:rsidR="008B1F37" w:rsidRPr="00A36961" w:rsidRDefault="008B1F37" w:rsidP="008B1F37">
      <w:pPr>
        <w:ind w:firstLine="709"/>
        <w:jc w:val="both"/>
        <w:rPr>
          <w:b/>
          <w:i/>
        </w:rPr>
      </w:pPr>
      <w:r w:rsidRPr="00A36961">
        <w:rPr>
          <w:b/>
          <w:i/>
          <w:u w:val="single"/>
        </w:rPr>
        <w:t xml:space="preserve">Вибрации </w:t>
      </w:r>
      <w:r>
        <w:rPr>
          <w:b/>
          <w:i/>
          <w:u w:val="single"/>
        </w:rPr>
        <w:t>и шум магнитного происхождения электрических машинах</w:t>
      </w:r>
      <w:r>
        <w:rPr>
          <w:b/>
          <w:i/>
        </w:rPr>
        <w:t xml:space="preserve">. </w:t>
      </w:r>
      <w:r w:rsidRPr="00A36961">
        <w:rPr>
          <w:snapToGrid w:val="0"/>
        </w:rPr>
        <w:t>Вибрации и ш</w:t>
      </w:r>
      <w:r>
        <w:rPr>
          <w:snapToGrid w:val="0"/>
        </w:rPr>
        <w:t>ум магнитного происхождения в электрических машинах</w:t>
      </w:r>
      <w:r w:rsidRPr="00A36961">
        <w:rPr>
          <w:snapToGrid w:val="0"/>
        </w:rPr>
        <w:t xml:space="preserve">. Влияние эксцентриситета воздушного зазора (статического и динамического) на магнитные составляющие вибрации и шума. </w:t>
      </w:r>
    </w:p>
    <w:p w14:paraId="69C0841D" w14:textId="0FE8321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Механический и а</w:t>
      </w:r>
      <w:r w:rsidRPr="00A36961">
        <w:rPr>
          <w:b/>
          <w:i/>
          <w:u w:val="single"/>
        </w:rPr>
        <w:t>эродинамический шум</w:t>
      </w:r>
      <w:r>
        <w:rPr>
          <w:b/>
          <w:i/>
          <w:u w:val="single"/>
        </w:rPr>
        <w:t>ы</w:t>
      </w:r>
      <w:r w:rsidRPr="00A36961">
        <w:rPr>
          <w:b/>
          <w:i/>
          <w:u w:val="single"/>
        </w:rPr>
        <w:t xml:space="preserve"> электрических машин</w:t>
      </w:r>
      <w:r>
        <w:rPr>
          <w:b/>
          <w:i/>
          <w:u w:val="single"/>
        </w:rPr>
        <w:t>.</w:t>
      </w:r>
      <w:r>
        <w:t xml:space="preserve"> </w:t>
      </w:r>
      <w:r>
        <w:rPr>
          <w:snapToGrid w:val="0"/>
        </w:rPr>
        <w:t xml:space="preserve">Шум и вибрации электрических машин механического и </w:t>
      </w:r>
      <w:r w:rsidRPr="00A36961">
        <w:rPr>
          <w:snapToGrid w:val="0"/>
        </w:rPr>
        <w:t>аэродинамического происхождения. Основные сведения.</w:t>
      </w:r>
      <w:r w:rsidR="00DA4ABE">
        <w:rPr>
          <w:snapToGrid w:val="0"/>
        </w:rPr>
        <w:t xml:space="preserve"> </w:t>
      </w:r>
      <w:r w:rsidRPr="00A36961">
        <w:rPr>
          <w:snapToGrid w:val="0"/>
        </w:rPr>
        <w:t>Особенности</w:t>
      </w:r>
      <w:r>
        <w:rPr>
          <w:snapToGrid w:val="0"/>
        </w:rPr>
        <w:t xml:space="preserve"> систем воздушного охлаждения электрической машины</w:t>
      </w:r>
      <w:r w:rsidRPr="00A36961">
        <w:rPr>
          <w:snapToGrid w:val="0"/>
        </w:rPr>
        <w:t>. Выбор конструкции вентиляторов с учетом виброакустических характеристик.</w:t>
      </w:r>
      <w:r>
        <w:rPr>
          <w:snapToGrid w:val="0"/>
        </w:rPr>
        <w:t xml:space="preserve"> Подшипниковый узел в электрической машине.</w:t>
      </w:r>
    </w:p>
    <w:p w14:paraId="199942ED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Вибрации. Влияние вибрации на человека и окружающую среду.</w:t>
      </w:r>
      <w:r>
        <w:t xml:space="preserve"> </w:t>
      </w:r>
      <w:r w:rsidRPr="00A36961">
        <w:rPr>
          <w:snapToGrid w:val="0"/>
        </w:rPr>
        <w:t>Основные сведения из теории колебаний. Вибрации. Величины, характеризующие вибрации. Причины, вызывающие вибрации. Влияние вибрации на человека.</w:t>
      </w:r>
      <w:r>
        <w:rPr>
          <w:snapToGrid w:val="0"/>
        </w:rPr>
        <w:t xml:space="preserve"> </w:t>
      </w:r>
      <w:r w:rsidRPr="00A36961">
        <w:rPr>
          <w:snapToGrid w:val="0"/>
        </w:rPr>
        <w:t>Виброакустическое загрязнение окружающей среды в с</w:t>
      </w:r>
      <w:r>
        <w:rPr>
          <w:snapToGrid w:val="0"/>
        </w:rPr>
        <w:t>елитебных территориях</w:t>
      </w:r>
      <w:r w:rsidRPr="00A36961">
        <w:rPr>
          <w:snapToGrid w:val="0"/>
        </w:rPr>
        <w:t>.</w:t>
      </w:r>
    </w:p>
    <w:p w14:paraId="27A93147" w14:textId="77777777" w:rsidR="008B1F37" w:rsidRDefault="008B1F37" w:rsidP="008B1F37">
      <w:pPr>
        <w:ind w:firstLine="709"/>
        <w:jc w:val="both"/>
        <w:rPr>
          <w:snapToGrid w:val="0"/>
        </w:rPr>
      </w:pPr>
      <w:r w:rsidRPr="00A36961">
        <w:rPr>
          <w:b/>
          <w:i/>
          <w:u w:val="single"/>
        </w:rPr>
        <w:t>Причины и источники вибраций. Акустический расчет.</w:t>
      </w:r>
      <w:r>
        <w:t xml:space="preserve"> </w:t>
      </w:r>
      <w:r w:rsidRPr="00A36961">
        <w:rPr>
          <w:snapToGrid w:val="0"/>
        </w:rPr>
        <w:t>Краткая характеристика источников вибрации электрических машин. Разделение источников вибрации ЭМ. Вибрации механического, магнитного и аэродинамического происхождения. Разделение колебаний (вибраций) на инфразвуковые, слышимого диапазона и ультразвуковые. Расчет уровня звукового давления</w:t>
      </w:r>
      <w:r>
        <w:rPr>
          <w:snapToGrid w:val="0"/>
        </w:rPr>
        <w:t xml:space="preserve"> в заданной точке.</w:t>
      </w:r>
    </w:p>
    <w:p w14:paraId="0A162412" w14:textId="7331F715" w:rsidR="003E1455" w:rsidRDefault="008B1F37" w:rsidP="003E1455">
      <w:pPr>
        <w:ind w:firstLine="709"/>
        <w:jc w:val="both"/>
        <w:rPr>
          <w:snapToGrid w:val="0"/>
        </w:rPr>
      </w:pPr>
      <w:r w:rsidRPr="00A36961">
        <w:rPr>
          <w:b/>
          <w:i/>
          <w:u w:val="single"/>
        </w:rPr>
        <w:t>Измерение шума и вибраций.</w:t>
      </w:r>
      <w:r>
        <w:rPr>
          <w:snapToGrid w:val="0"/>
        </w:rPr>
        <w:t xml:space="preserve"> Общие положения. Условия и методы измерения шума. Установка и режим работы испытуемой машины. Измерительная аппаратура (измерительные комплексы). Проведение измерений и обработка результатов. Условия и методы измерения вибрации. Обработка и оформление результатов испытаний.</w:t>
      </w:r>
      <w:bookmarkEnd w:id="1"/>
    </w:p>
    <w:p w14:paraId="5EE0C362" w14:textId="77777777" w:rsidR="003E1455" w:rsidRDefault="003E1455">
      <w:pPr>
        <w:rPr>
          <w:snapToGrid w:val="0"/>
        </w:rPr>
      </w:pPr>
      <w:r>
        <w:rPr>
          <w:snapToGrid w:val="0"/>
        </w:rPr>
        <w:br w:type="page"/>
      </w:r>
    </w:p>
    <w:p w14:paraId="2406FD2D" w14:textId="0B11CC17" w:rsidR="003E1455" w:rsidRDefault="003E1455" w:rsidP="003E1455">
      <w:pPr>
        <w:pStyle w:val="2"/>
        <w:jc w:val="center"/>
        <w:rPr>
          <w:sz w:val="28"/>
          <w:szCs w:val="22"/>
        </w:rPr>
      </w:pPr>
      <w:r w:rsidRPr="003E1455">
        <w:rPr>
          <w:sz w:val="28"/>
          <w:szCs w:val="22"/>
        </w:rPr>
        <w:lastRenderedPageBreak/>
        <w:t>Электробезопасность</w:t>
      </w:r>
    </w:p>
    <w:p w14:paraId="44CF3D30" w14:textId="77777777" w:rsidR="003E1455" w:rsidRPr="003E1455" w:rsidRDefault="003E1455" w:rsidP="003E14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3E1455" w:rsidRPr="005E0451" w14:paraId="58B67C9D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3B2B6DA2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0C19A1DE" w14:textId="65B780C2" w:rsidR="003E1455" w:rsidRPr="00601B92" w:rsidRDefault="00601B92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4E637619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62672948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6BD78393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45DF97DC" w14:textId="1138D82C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1</w:t>
            </w:r>
            <w:r w:rsidR="00601B92">
              <w:rPr>
                <w:b/>
                <w:sz w:val="20"/>
                <w:szCs w:val="20"/>
              </w:rPr>
              <w:t>44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2DD1BDB2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1D292A7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2AA7A445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7C55C13B" w14:textId="75C65BBB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00E2F04B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4399C0DB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4F4EDA11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F10A46B" w14:textId="5E2B9880" w:rsidR="003E1455" w:rsidRPr="00601B92" w:rsidRDefault="00601B92" w:rsidP="00601B92">
            <w:r w:rsidRPr="00601B92">
              <w:rPr>
                <w:b/>
                <w:sz w:val="20"/>
                <w:szCs w:val="20"/>
              </w:rPr>
              <w:t>14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5C805DC2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10295B8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7C88622E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72B69A3" w14:textId="3DC6C222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14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77804D7B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71BC449E" w14:textId="77777777" w:rsidTr="00601B9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1DA8F6A1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60A34E2" w14:textId="14F8DA8E" w:rsidR="003E1455" w:rsidRPr="00601B92" w:rsidRDefault="00601B92" w:rsidP="00601B92">
            <w:r>
              <w:rPr>
                <w:b/>
                <w:sz w:val="20"/>
                <w:szCs w:val="20"/>
              </w:rPr>
              <w:t>52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="003E1455"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09BBD5D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61E369EB" w14:textId="77777777" w:rsidTr="00601B9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5EA14534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BE8BF2B" w14:textId="77777777" w:rsidR="003E1455" w:rsidRPr="00601B92" w:rsidRDefault="003E1455" w:rsidP="00601B92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AFAC84F" w14:textId="59410653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3E1455" w:rsidRPr="005E0451" w14:paraId="4B952AD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6C6359CC" w14:textId="53262466" w:rsidR="003E1455" w:rsidRPr="005E0451" w:rsidRDefault="006A5990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3A78E9DC" w14:textId="5ADB8F81" w:rsidR="003E1455" w:rsidRPr="00601B92" w:rsidRDefault="006A5990" w:rsidP="00601B92">
            <w:r>
              <w:rPr>
                <w:b/>
                <w:sz w:val="20"/>
                <w:szCs w:val="20"/>
              </w:rPr>
              <w:t>36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="003E1455"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4BB07569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349950F3" w14:textId="600F809E" w:rsidR="003E1455" w:rsidRDefault="003E1455" w:rsidP="006A5990">
      <w:pPr>
        <w:ind w:firstLine="709"/>
        <w:jc w:val="both"/>
      </w:pPr>
      <w:r w:rsidRPr="006A5990">
        <w:rPr>
          <w:b/>
          <w:bCs/>
        </w:rPr>
        <w:t>Цель дисциплины:</w:t>
      </w:r>
      <w:r>
        <w:t xml:space="preserve"> </w:t>
      </w:r>
      <w:r w:rsidRPr="00B8394D">
        <w:t>изучение опасностей, связанных с электрическим током,</w:t>
      </w:r>
      <w:r w:rsidR="00DA4ABE">
        <w:t xml:space="preserve"> </w:t>
      </w:r>
      <w:r w:rsidRPr="00B8394D">
        <w:t>и основных подходов к анализу этих опасностей, для последующего использования методов и средств защиты от поражения электрическим током в электроустановках.</w:t>
      </w:r>
    </w:p>
    <w:p w14:paraId="75BE9441" w14:textId="77777777" w:rsidR="003E1455" w:rsidRPr="006A5990" w:rsidRDefault="003E1455" w:rsidP="006A5990">
      <w:pPr>
        <w:jc w:val="center"/>
        <w:rPr>
          <w:b/>
          <w:bCs/>
        </w:rPr>
      </w:pPr>
      <w:r w:rsidRPr="006A5990">
        <w:rPr>
          <w:b/>
          <w:bCs/>
        </w:rPr>
        <w:t>Основные разделы дисциплины</w:t>
      </w:r>
    </w:p>
    <w:p w14:paraId="2B4A674B" w14:textId="77777777" w:rsidR="003E1455" w:rsidRPr="00B37C39" w:rsidRDefault="003E1455" w:rsidP="006A5990">
      <w:pPr>
        <w:pStyle w:val="a6"/>
        <w:spacing w:after="0"/>
        <w:ind w:left="0" w:firstLine="709"/>
        <w:jc w:val="both"/>
      </w:pPr>
      <w:r w:rsidRPr="00B37C39">
        <w:rPr>
          <w:b/>
          <w:u w:val="single"/>
        </w:rPr>
        <w:t>Электробезопасность. Электротравматизм.</w:t>
      </w:r>
      <w:r w:rsidRPr="00B37C39">
        <w:t xml:space="preserve"> Нормативно-правовые основы обеспечения безопасности работ в электроустановках. Основные направления снижения травматизма в электроэнергетике.</w:t>
      </w:r>
      <w:r>
        <w:t xml:space="preserve"> </w:t>
      </w:r>
      <w:r w:rsidRPr="00B37C39">
        <w:rPr>
          <w:color w:val="000000"/>
        </w:rPr>
        <w:t>Опасные и вредные производственные факторы. Действие электрического тока на организм человека. Виды электротравм. Первая доврачебная помощь при электротравме. Электрическое сопротивление тела человека. Эквивалентная электрическая схема замещения тела человека.</w:t>
      </w:r>
      <w:r>
        <w:rPr>
          <w:color w:val="000000"/>
        </w:rPr>
        <w:t xml:space="preserve"> </w:t>
      </w:r>
      <w:r w:rsidRPr="00B37C39">
        <w:rPr>
          <w:color w:val="000000"/>
        </w:rPr>
        <w:t>Зависимость сопротивления тела человека от параметров электрической цепи. Факторы, влияющие на исход поражения человека электрическим током. Критерии безопасности электрического тока.</w:t>
      </w:r>
      <w:r w:rsidRPr="00B37C39">
        <w:t xml:space="preserve"> </w:t>
      </w:r>
    </w:p>
    <w:p w14:paraId="60696E74" w14:textId="77777777" w:rsidR="003E1455" w:rsidRDefault="003E1455" w:rsidP="006A599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B37C39">
        <w:rPr>
          <w:b/>
          <w:u w:val="single"/>
        </w:rPr>
        <w:t>Заземляющие устройства электроустановок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B37C39">
        <w:rPr>
          <w:color w:val="000000"/>
        </w:rPr>
        <w:t>Стекание тока в землю через одиночный заземлитель. Потенциальная кривая (на примере полушарового заземлителя). Сопротивление заземлителя растеканию тока (на примере полушарового заземлителя).</w:t>
      </w:r>
      <w:r>
        <w:rPr>
          <w:color w:val="000000"/>
        </w:rPr>
        <w:t xml:space="preserve"> </w:t>
      </w:r>
    </w:p>
    <w:p w14:paraId="47BF398C" w14:textId="77777777" w:rsidR="003E1455" w:rsidRPr="00B37C39" w:rsidRDefault="003E1455" w:rsidP="006A5990">
      <w:pPr>
        <w:pStyle w:val="a6"/>
        <w:spacing w:after="0"/>
        <w:ind w:left="0" w:firstLine="709"/>
        <w:jc w:val="both"/>
      </w:pPr>
      <w:r w:rsidRPr="00B37C39">
        <w:rPr>
          <w:b/>
          <w:u w:val="single"/>
        </w:rPr>
        <w:t>Классификация электроустановок в отношении мер электробезопасности.</w:t>
      </w:r>
      <w:r>
        <w:rPr>
          <w:bCs/>
        </w:rPr>
        <w:t xml:space="preserve"> </w:t>
      </w:r>
      <w:r w:rsidRPr="00B37C39">
        <w:t xml:space="preserve">Идентификация проводников посредством цветов и буквенно-цифровых обозначений. Классификация помещений по степени опасности поражения людей электрическим током. </w:t>
      </w:r>
    </w:p>
    <w:p w14:paraId="0E0F8ECC" w14:textId="77777777" w:rsidR="003E1455" w:rsidRPr="00B37C39" w:rsidRDefault="003E1455" w:rsidP="006A5990">
      <w:pPr>
        <w:shd w:val="clear" w:color="auto" w:fill="FFFFFF"/>
        <w:tabs>
          <w:tab w:val="left" w:pos="540"/>
        </w:tabs>
        <w:ind w:firstLine="709"/>
        <w:jc w:val="both"/>
      </w:pPr>
      <w:r w:rsidRPr="00B37C39">
        <w:rPr>
          <w:b/>
          <w:color w:val="000000"/>
          <w:u w:val="single"/>
        </w:rPr>
        <w:t>Анализ опасности поражения током в различных электрических сетях.</w:t>
      </w:r>
      <w:r>
        <w:rPr>
          <w:bCs/>
          <w:color w:val="000000"/>
        </w:rPr>
        <w:t xml:space="preserve"> </w:t>
      </w:r>
      <w:r w:rsidRPr="00B37C39">
        <w:rPr>
          <w:color w:val="000000"/>
        </w:rPr>
        <w:t>Виды электрических сетей. Схемы включения чело</w:t>
      </w:r>
      <w:r w:rsidRPr="00B37C39">
        <w:rPr>
          <w:color w:val="000000"/>
        </w:rPr>
        <w:softHyphen/>
        <w:t>века в цепь тока.</w:t>
      </w:r>
      <w:r>
        <w:rPr>
          <w:color w:val="000000"/>
        </w:rPr>
        <w:t xml:space="preserve"> </w:t>
      </w:r>
      <w:r w:rsidRPr="00B37C39">
        <w:rPr>
          <w:color w:val="000000"/>
        </w:rPr>
        <w:t xml:space="preserve">Нормальный </w:t>
      </w:r>
      <w:r>
        <w:rPr>
          <w:color w:val="000000"/>
        </w:rPr>
        <w:t xml:space="preserve">и аварийный </w:t>
      </w:r>
      <w:r w:rsidRPr="00B37C39">
        <w:rPr>
          <w:color w:val="000000"/>
        </w:rPr>
        <w:t>режим</w:t>
      </w:r>
      <w:r>
        <w:rPr>
          <w:color w:val="000000"/>
        </w:rPr>
        <w:t>ы</w:t>
      </w:r>
      <w:r w:rsidRPr="00B37C39">
        <w:rPr>
          <w:color w:val="000000"/>
        </w:rPr>
        <w:t xml:space="preserve"> рабо</w:t>
      </w:r>
      <w:r w:rsidRPr="00B37C39">
        <w:rPr>
          <w:color w:val="000000"/>
        </w:rPr>
        <w:softHyphen/>
        <w:t>ты. Прямое од</w:t>
      </w:r>
      <w:r w:rsidRPr="00B37C39">
        <w:rPr>
          <w:color w:val="000000"/>
        </w:rPr>
        <w:softHyphen/>
        <w:t>нофазное и двухфазное прикосновения.</w:t>
      </w:r>
    </w:p>
    <w:p w14:paraId="05E5E0E9" w14:textId="77777777" w:rsidR="003E1455" w:rsidRDefault="003E1455" w:rsidP="006A5990">
      <w:pPr>
        <w:ind w:firstLine="709"/>
        <w:jc w:val="both"/>
      </w:pPr>
      <w:r w:rsidRPr="007917E7">
        <w:rPr>
          <w:b/>
          <w:u w:val="single"/>
        </w:rPr>
        <w:t>Методы и средства обеспечения электробезопасности</w:t>
      </w:r>
      <w:r>
        <w:rPr>
          <w:b/>
          <w:u w:val="single"/>
        </w:rPr>
        <w:t>.</w:t>
      </w:r>
      <w:r w:rsidRPr="007917E7">
        <w:rPr>
          <w:b/>
          <w:u w:val="single"/>
        </w:rPr>
        <w:t xml:space="preserve"> </w:t>
      </w:r>
      <w:r w:rsidRPr="007917E7">
        <w:t>Защита от прямого прикосновения. Защита от косвенного прикосновения. Применение малых напряжений. Электрическое разделение сетей. Электрическая изоляция. Выравнивание потенциалов. Уравнивание потенциалов. Автоматическое отключение питания. Электрозащитные средства: изолирующие, ограждающие, экранирующие.</w:t>
      </w:r>
    </w:p>
    <w:p w14:paraId="5EF1F1FB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Технические мероприятия, обеспечивающие безопасность работ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Категории работ в электроустановках. Безопасность работ со снятием напряжения. Безопасность работ без снятия напряжения. Особенности и достоинства метода работ под напряжением. Анализ возможных опасностей при работе под напряжением. Оперативные переключения в электроустановках.</w:t>
      </w:r>
    </w:p>
    <w:p w14:paraId="02DD11E3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Организация безопасной эксплуатации электроустановок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 xml:space="preserve">Обучение персонала. Медицинское освидетельствование персонала. Виды инструктажей. Проверка знаний персонала правил и инструкций. </w:t>
      </w:r>
    </w:p>
    <w:p w14:paraId="7603F3EC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Организация работ в электроустановках с оформлением наряда-допуска и по распоряжению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Категории работ, условия их производства. Ответственность за безопасность производства работ. Оформление наряда, распоряжения или перечня работ, выполняемых в порядке текущей эксплуатации. Выдача разрешения на подготовку рабочего места. Допуск бригады к работе. Надзор во время работы.</w:t>
      </w:r>
    </w:p>
    <w:p w14:paraId="049C172E" w14:textId="3DC95344" w:rsidR="006F3235" w:rsidRPr="006A5990" w:rsidRDefault="003E1455" w:rsidP="006A5990">
      <w:pPr>
        <w:ind w:firstLine="709"/>
        <w:jc w:val="both"/>
      </w:pPr>
      <w:r w:rsidRPr="007917E7">
        <w:rPr>
          <w:b/>
          <w:u w:val="single"/>
        </w:rPr>
        <w:lastRenderedPageBreak/>
        <w:t>Требования, предъявляемые, электротехническому персоналу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Квалификационные группы по электробезопасности персонала, обслуживающего электроустановки. Состав аттестационной комиссии. Требования к персоналу, производящему работы в электроустановках. Требования к работникам, осуществляющим осмотры электроустановок и воздушных линий электропередач.</w:t>
      </w:r>
    </w:p>
    <w:sectPr w:rsidR="006F3235" w:rsidRPr="006A5990" w:rsidSect="000D2DA7">
      <w:footerReference w:type="even" r:id="rId8"/>
      <w:footerReference w:type="default" r:id="rId9"/>
      <w:pgSz w:w="12240" w:h="15840" w:code="1"/>
      <w:pgMar w:top="567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A267" w14:textId="77777777" w:rsidR="009B67EB" w:rsidRDefault="009B67EB">
      <w:r>
        <w:separator/>
      </w:r>
    </w:p>
  </w:endnote>
  <w:endnote w:type="continuationSeparator" w:id="0">
    <w:p w14:paraId="2D9970BB" w14:textId="77777777" w:rsidR="009B67EB" w:rsidRDefault="009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34F5" w14:textId="77777777" w:rsidR="001F4C4C" w:rsidRDefault="001F4C4C" w:rsidP="004C0B7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11512E" w14:textId="77777777" w:rsidR="001F4C4C" w:rsidRDefault="001F4C4C" w:rsidP="00F62A6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DE83" w14:textId="77777777" w:rsidR="001F4C4C" w:rsidRDefault="001F4C4C" w:rsidP="004C0B7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3B10">
      <w:rPr>
        <w:rStyle w:val="af2"/>
        <w:noProof/>
      </w:rPr>
      <w:t>33</w:t>
    </w:r>
    <w:r>
      <w:rPr>
        <w:rStyle w:val="af2"/>
      </w:rPr>
      <w:fldChar w:fldCharType="end"/>
    </w:r>
  </w:p>
  <w:p w14:paraId="06F02361" w14:textId="77777777" w:rsidR="001F4C4C" w:rsidRDefault="001F4C4C" w:rsidP="00F62A6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6C9C" w14:textId="77777777" w:rsidR="009B67EB" w:rsidRDefault="009B67EB">
      <w:r>
        <w:separator/>
      </w:r>
    </w:p>
  </w:footnote>
  <w:footnote w:type="continuationSeparator" w:id="0">
    <w:p w14:paraId="5A6B1B89" w14:textId="77777777" w:rsidR="009B67EB" w:rsidRDefault="009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5F23"/>
    <w:multiLevelType w:val="hybridMultilevel"/>
    <w:tmpl w:val="23A8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BDF"/>
    <w:multiLevelType w:val="hybridMultilevel"/>
    <w:tmpl w:val="EBF6F95E"/>
    <w:lvl w:ilvl="0" w:tplc="6578172A">
      <w:start w:val="1"/>
      <w:numFmt w:val="decimal"/>
      <w:pStyle w:val="1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3D46B3A"/>
    <w:multiLevelType w:val="hybridMultilevel"/>
    <w:tmpl w:val="E05A8786"/>
    <w:lvl w:ilvl="0" w:tplc="8EF83948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0A14AAF"/>
    <w:multiLevelType w:val="hybridMultilevel"/>
    <w:tmpl w:val="A078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663"/>
    <w:multiLevelType w:val="hybridMultilevel"/>
    <w:tmpl w:val="0B8C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F0E41"/>
    <w:multiLevelType w:val="hybridMultilevel"/>
    <w:tmpl w:val="2D8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2F45"/>
    <w:multiLevelType w:val="hybridMultilevel"/>
    <w:tmpl w:val="2B2A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5820"/>
    <w:multiLevelType w:val="hybridMultilevel"/>
    <w:tmpl w:val="0AFE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C7051"/>
    <w:multiLevelType w:val="hybridMultilevel"/>
    <w:tmpl w:val="25BE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20AA"/>
    <w:multiLevelType w:val="hybridMultilevel"/>
    <w:tmpl w:val="79CCEC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8D1A2F"/>
    <w:multiLevelType w:val="multilevel"/>
    <w:tmpl w:val="80B41D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97"/>
    <w:rsid w:val="00016DCE"/>
    <w:rsid w:val="000214B2"/>
    <w:rsid w:val="00023146"/>
    <w:rsid w:val="00024A78"/>
    <w:rsid w:val="0003089E"/>
    <w:rsid w:val="00031338"/>
    <w:rsid w:val="00031B8D"/>
    <w:rsid w:val="00034920"/>
    <w:rsid w:val="000459BD"/>
    <w:rsid w:val="000537B3"/>
    <w:rsid w:val="0005611A"/>
    <w:rsid w:val="00060D38"/>
    <w:rsid w:val="00062ACE"/>
    <w:rsid w:val="00064849"/>
    <w:rsid w:val="000801DA"/>
    <w:rsid w:val="00084AF4"/>
    <w:rsid w:val="00094F94"/>
    <w:rsid w:val="000951BE"/>
    <w:rsid w:val="0009580D"/>
    <w:rsid w:val="000A31CF"/>
    <w:rsid w:val="000A5B31"/>
    <w:rsid w:val="000A7A28"/>
    <w:rsid w:val="000B3E72"/>
    <w:rsid w:val="000B767D"/>
    <w:rsid w:val="000C0699"/>
    <w:rsid w:val="000C329C"/>
    <w:rsid w:val="000C4175"/>
    <w:rsid w:val="000C5323"/>
    <w:rsid w:val="000D0EAC"/>
    <w:rsid w:val="000D2D63"/>
    <w:rsid w:val="000D2DA7"/>
    <w:rsid w:val="000D725F"/>
    <w:rsid w:val="000D77D6"/>
    <w:rsid w:val="000E0854"/>
    <w:rsid w:val="000E2FF2"/>
    <w:rsid w:val="000E4778"/>
    <w:rsid w:val="000E4818"/>
    <w:rsid w:val="000E7A3F"/>
    <w:rsid w:val="000F0701"/>
    <w:rsid w:val="000F3A2B"/>
    <w:rsid w:val="000F63D3"/>
    <w:rsid w:val="000F74C1"/>
    <w:rsid w:val="00103343"/>
    <w:rsid w:val="001078E7"/>
    <w:rsid w:val="00112AAF"/>
    <w:rsid w:val="001156BD"/>
    <w:rsid w:val="00130252"/>
    <w:rsid w:val="00130B14"/>
    <w:rsid w:val="00141F61"/>
    <w:rsid w:val="00142735"/>
    <w:rsid w:val="00144225"/>
    <w:rsid w:val="00144FF6"/>
    <w:rsid w:val="00160DC2"/>
    <w:rsid w:val="00162E0E"/>
    <w:rsid w:val="00170B4F"/>
    <w:rsid w:val="00172091"/>
    <w:rsid w:val="0019495E"/>
    <w:rsid w:val="001976AF"/>
    <w:rsid w:val="001A5A3A"/>
    <w:rsid w:val="001A76DA"/>
    <w:rsid w:val="001B2CCD"/>
    <w:rsid w:val="001B5F2D"/>
    <w:rsid w:val="001C0406"/>
    <w:rsid w:val="001C300C"/>
    <w:rsid w:val="001C3A06"/>
    <w:rsid w:val="001D5FF4"/>
    <w:rsid w:val="001E6259"/>
    <w:rsid w:val="001E7009"/>
    <w:rsid w:val="001F0832"/>
    <w:rsid w:val="001F4C4C"/>
    <w:rsid w:val="001F548B"/>
    <w:rsid w:val="0020070C"/>
    <w:rsid w:val="00201D44"/>
    <w:rsid w:val="00202044"/>
    <w:rsid w:val="00202B83"/>
    <w:rsid w:val="00203558"/>
    <w:rsid w:val="00206CB5"/>
    <w:rsid w:val="00215944"/>
    <w:rsid w:val="00221AA8"/>
    <w:rsid w:val="00235B61"/>
    <w:rsid w:val="00240CCF"/>
    <w:rsid w:val="00246354"/>
    <w:rsid w:val="00247135"/>
    <w:rsid w:val="00253E91"/>
    <w:rsid w:val="00257D54"/>
    <w:rsid w:val="0026205F"/>
    <w:rsid w:val="00271F23"/>
    <w:rsid w:val="00272829"/>
    <w:rsid w:val="00276741"/>
    <w:rsid w:val="00281BEC"/>
    <w:rsid w:val="002963DB"/>
    <w:rsid w:val="002A099F"/>
    <w:rsid w:val="002A3DBC"/>
    <w:rsid w:val="002A4B97"/>
    <w:rsid w:val="002C0802"/>
    <w:rsid w:val="002C1507"/>
    <w:rsid w:val="002C4F38"/>
    <w:rsid w:val="002C7545"/>
    <w:rsid w:val="002D362B"/>
    <w:rsid w:val="002D6FA0"/>
    <w:rsid w:val="002E3D90"/>
    <w:rsid w:val="002E5D9D"/>
    <w:rsid w:val="0030735C"/>
    <w:rsid w:val="003203BE"/>
    <w:rsid w:val="0032142C"/>
    <w:rsid w:val="00330BB7"/>
    <w:rsid w:val="00352F76"/>
    <w:rsid w:val="00353AF9"/>
    <w:rsid w:val="00357869"/>
    <w:rsid w:val="00362B1F"/>
    <w:rsid w:val="003641E8"/>
    <w:rsid w:val="003669EE"/>
    <w:rsid w:val="00372089"/>
    <w:rsid w:val="00373E50"/>
    <w:rsid w:val="00382899"/>
    <w:rsid w:val="00387502"/>
    <w:rsid w:val="0038754E"/>
    <w:rsid w:val="00393032"/>
    <w:rsid w:val="003949CD"/>
    <w:rsid w:val="003956BC"/>
    <w:rsid w:val="00395DED"/>
    <w:rsid w:val="003A0372"/>
    <w:rsid w:val="003B6876"/>
    <w:rsid w:val="003B7607"/>
    <w:rsid w:val="003C445A"/>
    <w:rsid w:val="003C4C9D"/>
    <w:rsid w:val="003C63CB"/>
    <w:rsid w:val="003C7CAF"/>
    <w:rsid w:val="003D72B9"/>
    <w:rsid w:val="003E1455"/>
    <w:rsid w:val="003F0E89"/>
    <w:rsid w:val="003F2913"/>
    <w:rsid w:val="003F697A"/>
    <w:rsid w:val="003F7330"/>
    <w:rsid w:val="00405582"/>
    <w:rsid w:val="004132C1"/>
    <w:rsid w:val="00414EA0"/>
    <w:rsid w:val="00417662"/>
    <w:rsid w:val="00420B89"/>
    <w:rsid w:val="00430823"/>
    <w:rsid w:val="004336E4"/>
    <w:rsid w:val="00436728"/>
    <w:rsid w:val="00437DF3"/>
    <w:rsid w:val="00441969"/>
    <w:rsid w:val="00454E31"/>
    <w:rsid w:val="004577C9"/>
    <w:rsid w:val="00463068"/>
    <w:rsid w:val="004676CF"/>
    <w:rsid w:val="00467B72"/>
    <w:rsid w:val="00473BE9"/>
    <w:rsid w:val="00477954"/>
    <w:rsid w:val="00480BDD"/>
    <w:rsid w:val="00481E0D"/>
    <w:rsid w:val="00490530"/>
    <w:rsid w:val="00493F8D"/>
    <w:rsid w:val="004A4B38"/>
    <w:rsid w:val="004B2670"/>
    <w:rsid w:val="004B38E7"/>
    <w:rsid w:val="004B4774"/>
    <w:rsid w:val="004B5B9F"/>
    <w:rsid w:val="004B62FD"/>
    <w:rsid w:val="004C0B7A"/>
    <w:rsid w:val="004E18E8"/>
    <w:rsid w:val="004E35EB"/>
    <w:rsid w:val="004E5CF4"/>
    <w:rsid w:val="004F0E69"/>
    <w:rsid w:val="004F2D24"/>
    <w:rsid w:val="00501FC3"/>
    <w:rsid w:val="00502BC8"/>
    <w:rsid w:val="0050477D"/>
    <w:rsid w:val="00504B60"/>
    <w:rsid w:val="005060DD"/>
    <w:rsid w:val="00510CB6"/>
    <w:rsid w:val="005114B0"/>
    <w:rsid w:val="00526A20"/>
    <w:rsid w:val="00527670"/>
    <w:rsid w:val="00531AE1"/>
    <w:rsid w:val="00544A17"/>
    <w:rsid w:val="005534DC"/>
    <w:rsid w:val="00556278"/>
    <w:rsid w:val="00563441"/>
    <w:rsid w:val="00574E17"/>
    <w:rsid w:val="005B0058"/>
    <w:rsid w:val="005B4BE0"/>
    <w:rsid w:val="005C5EF8"/>
    <w:rsid w:val="005C63CF"/>
    <w:rsid w:val="005D0759"/>
    <w:rsid w:val="005D6FF8"/>
    <w:rsid w:val="005D7D81"/>
    <w:rsid w:val="005E0808"/>
    <w:rsid w:val="005E3B10"/>
    <w:rsid w:val="005E4C78"/>
    <w:rsid w:val="005F2789"/>
    <w:rsid w:val="005F37CA"/>
    <w:rsid w:val="00600AB5"/>
    <w:rsid w:val="006016F4"/>
    <w:rsid w:val="00601B92"/>
    <w:rsid w:val="006038ED"/>
    <w:rsid w:val="00611221"/>
    <w:rsid w:val="00612F05"/>
    <w:rsid w:val="006159B1"/>
    <w:rsid w:val="006356A5"/>
    <w:rsid w:val="00646217"/>
    <w:rsid w:val="006477FC"/>
    <w:rsid w:val="00647E9A"/>
    <w:rsid w:val="00650A84"/>
    <w:rsid w:val="00651423"/>
    <w:rsid w:val="00653A9B"/>
    <w:rsid w:val="00655DC6"/>
    <w:rsid w:val="0066572B"/>
    <w:rsid w:val="00670B65"/>
    <w:rsid w:val="00692B5B"/>
    <w:rsid w:val="00695C08"/>
    <w:rsid w:val="006A39CA"/>
    <w:rsid w:val="006A5990"/>
    <w:rsid w:val="006A64F8"/>
    <w:rsid w:val="006B38D7"/>
    <w:rsid w:val="006B588F"/>
    <w:rsid w:val="006D28F6"/>
    <w:rsid w:val="006D359A"/>
    <w:rsid w:val="006E717E"/>
    <w:rsid w:val="006F3235"/>
    <w:rsid w:val="006F744D"/>
    <w:rsid w:val="00700FFB"/>
    <w:rsid w:val="00704C15"/>
    <w:rsid w:val="00713A5E"/>
    <w:rsid w:val="00717C4F"/>
    <w:rsid w:val="007227B9"/>
    <w:rsid w:val="00734FA6"/>
    <w:rsid w:val="007364FF"/>
    <w:rsid w:val="007366C3"/>
    <w:rsid w:val="00737E4C"/>
    <w:rsid w:val="00743C0F"/>
    <w:rsid w:val="00747F2D"/>
    <w:rsid w:val="0076051C"/>
    <w:rsid w:val="007613D5"/>
    <w:rsid w:val="00761980"/>
    <w:rsid w:val="0076321F"/>
    <w:rsid w:val="00776E3B"/>
    <w:rsid w:val="007823CE"/>
    <w:rsid w:val="007854C7"/>
    <w:rsid w:val="00790617"/>
    <w:rsid w:val="00794297"/>
    <w:rsid w:val="00796C2C"/>
    <w:rsid w:val="007A2314"/>
    <w:rsid w:val="007A5C77"/>
    <w:rsid w:val="007A5C95"/>
    <w:rsid w:val="007B25A9"/>
    <w:rsid w:val="007D755F"/>
    <w:rsid w:val="007E0402"/>
    <w:rsid w:val="007E5B04"/>
    <w:rsid w:val="007F301B"/>
    <w:rsid w:val="007F3424"/>
    <w:rsid w:val="007F456C"/>
    <w:rsid w:val="007F591F"/>
    <w:rsid w:val="007F634E"/>
    <w:rsid w:val="008055DB"/>
    <w:rsid w:val="0081015C"/>
    <w:rsid w:val="0081047B"/>
    <w:rsid w:val="00813579"/>
    <w:rsid w:val="0081717C"/>
    <w:rsid w:val="00820BF5"/>
    <w:rsid w:val="00831A4B"/>
    <w:rsid w:val="00832156"/>
    <w:rsid w:val="00832DF5"/>
    <w:rsid w:val="00837FF0"/>
    <w:rsid w:val="0084528F"/>
    <w:rsid w:val="00852EF4"/>
    <w:rsid w:val="00855EAE"/>
    <w:rsid w:val="00861EB2"/>
    <w:rsid w:val="00862A3C"/>
    <w:rsid w:val="00865D4F"/>
    <w:rsid w:val="00866540"/>
    <w:rsid w:val="0087288C"/>
    <w:rsid w:val="00884D4E"/>
    <w:rsid w:val="00895BCF"/>
    <w:rsid w:val="008A380D"/>
    <w:rsid w:val="008B1F37"/>
    <w:rsid w:val="008C0948"/>
    <w:rsid w:val="008C4C96"/>
    <w:rsid w:val="008C5BC6"/>
    <w:rsid w:val="008C7215"/>
    <w:rsid w:val="008D271A"/>
    <w:rsid w:val="008E46B1"/>
    <w:rsid w:val="008E57E3"/>
    <w:rsid w:val="008F483D"/>
    <w:rsid w:val="009001B8"/>
    <w:rsid w:val="0090171E"/>
    <w:rsid w:val="00902BB8"/>
    <w:rsid w:val="00903796"/>
    <w:rsid w:val="00910E2E"/>
    <w:rsid w:val="00912566"/>
    <w:rsid w:val="0093420D"/>
    <w:rsid w:val="00945844"/>
    <w:rsid w:val="0094731B"/>
    <w:rsid w:val="00947BAC"/>
    <w:rsid w:val="00963930"/>
    <w:rsid w:val="00963B79"/>
    <w:rsid w:val="00981DE7"/>
    <w:rsid w:val="00984419"/>
    <w:rsid w:val="00986258"/>
    <w:rsid w:val="0098759E"/>
    <w:rsid w:val="00993F9C"/>
    <w:rsid w:val="00995629"/>
    <w:rsid w:val="009A2853"/>
    <w:rsid w:val="009A7411"/>
    <w:rsid w:val="009B67EB"/>
    <w:rsid w:val="009B7F60"/>
    <w:rsid w:val="009C2875"/>
    <w:rsid w:val="009C4BA5"/>
    <w:rsid w:val="009C586C"/>
    <w:rsid w:val="009C7021"/>
    <w:rsid w:val="009D2CEC"/>
    <w:rsid w:val="009E16BF"/>
    <w:rsid w:val="009E7494"/>
    <w:rsid w:val="00A040CB"/>
    <w:rsid w:val="00A1063C"/>
    <w:rsid w:val="00A14560"/>
    <w:rsid w:val="00A2058A"/>
    <w:rsid w:val="00A22A44"/>
    <w:rsid w:val="00A44E5F"/>
    <w:rsid w:val="00A4630C"/>
    <w:rsid w:val="00A46321"/>
    <w:rsid w:val="00A52DAA"/>
    <w:rsid w:val="00A577BF"/>
    <w:rsid w:val="00A65367"/>
    <w:rsid w:val="00A734EF"/>
    <w:rsid w:val="00A735F8"/>
    <w:rsid w:val="00A80677"/>
    <w:rsid w:val="00A80EE4"/>
    <w:rsid w:val="00A81456"/>
    <w:rsid w:val="00A8391B"/>
    <w:rsid w:val="00A85AE5"/>
    <w:rsid w:val="00A911B6"/>
    <w:rsid w:val="00A925CD"/>
    <w:rsid w:val="00A94AD6"/>
    <w:rsid w:val="00AA0C09"/>
    <w:rsid w:val="00AA6ADC"/>
    <w:rsid w:val="00AB1CF7"/>
    <w:rsid w:val="00AB58AB"/>
    <w:rsid w:val="00AB58F1"/>
    <w:rsid w:val="00AC37C6"/>
    <w:rsid w:val="00AC4440"/>
    <w:rsid w:val="00AC74EC"/>
    <w:rsid w:val="00AD275C"/>
    <w:rsid w:val="00AE2CFB"/>
    <w:rsid w:val="00AE6894"/>
    <w:rsid w:val="00AF0830"/>
    <w:rsid w:val="00AF2204"/>
    <w:rsid w:val="00AF331C"/>
    <w:rsid w:val="00AF63EF"/>
    <w:rsid w:val="00B00FBF"/>
    <w:rsid w:val="00B02E9E"/>
    <w:rsid w:val="00B063BF"/>
    <w:rsid w:val="00B17574"/>
    <w:rsid w:val="00B23680"/>
    <w:rsid w:val="00B23FE7"/>
    <w:rsid w:val="00B25F29"/>
    <w:rsid w:val="00B27D3C"/>
    <w:rsid w:val="00B375F0"/>
    <w:rsid w:val="00B468F3"/>
    <w:rsid w:val="00B54895"/>
    <w:rsid w:val="00B63E3B"/>
    <w:rsid w:val="00B7269A"/>
    <w:rsid w:val="00B80360"/>
    <w:rsid w:val="00B80C84"/>
    <w:rsid w:val="00B8691B"/>
    <w:rsid w:val="00B94D44"/>
    <w:rsid w:val="00B9707C"/>
    <w:rsid w:val="00BA3068"/>
    <w:rsid w:val="00BA4EAC"/>
    <w:rsid w:val="00BA5831"/>
    <w:rsid w:val="00BA6770"/>
    <w:rsid w:val="00BB6B74"/>
    <w:rsid w:val="00BC002D"/>
    <w:rsid w:val="00BC1470"/>
    <w:rsid w:val="00BD0B55"/>
    <w:rsid w:val="00BD68DC"/>
    <w:rsid w:val="00BE5AB1"/>
    <w:rsid w:val="00BF7B56"/>
    <w:rsid w:val="00C0240F"/>
    <w:rsid w:val="00C07ED1"/>
    <w:rsid w:val="00C12023"/>
    <w:rsid w:val="00C21D79"/>
    <w:rsid w:val="00C228DB"/>
    <w:rsid w:val="00C2434C"/>
    <w:rsid w:val="00C25724"/>
    <w:rsid w:val="00C315D7"/>
    <w:rsid w:val="00C336B9"/>
    <w:rsid w:val="00C44D8E"/>
    <w:rsid w:val="00C525E6"/>
    <w:rsid w:val="00C56321"/>
    <w:rsid w:val="00C579BB"/>
    <w:rsid w:val="00C65DA9"/>
    <w:rsid w:val="00C66F26"/>
    <w:rsid w:val="00C81083"/>
    <w:rsid w:val="00C842B2"/>
    <w:rsid w:val="00C85CD5"/>
    <w:rsid w:val="00C90958"/>
    <w:rsid w:val="00C91C06"/>
    <w:rsid w:val="00CA3B8C"/>
    <w:rsid w:val="00CA4E7B"/>
    <w:rsid w:val="00CA731C"/>
    <w:rsid w:val="00CA7457"/>
    <w:rsid w:val="00CB05A8"/>
    <w:rsid w:val="00CC320E"/>
    <w:rsid w:val="00CF0FD8"/>
    <w:rsid w:val="00CF722E"/>
    <w:rsid w:val="00D02A02"/>
    <w:rsid w:val="00D17DF9"/>
    <w:rsid w:val="00D31CF8"/>
    <w:rsid w:val="00D355A9"/>
    <w:rsid w:val="00D36F97"/>
    <w:rsid w:val="00D42A87"/>
    <w:rsid w:val="00D64690"/>
    <w:rsid w:val="00D66744"/>
    <w:rsid w:val="00D66B11"/>
    <w:rsid w:val="00D71DE7"/>
    <w:rsid w:val="00D75693"/>
    <w:rsid w:val="00D85E44"/>
    <w:rsid w:val="00D86A61"/>
    <w:rsid w:val="00D9146D"/>
    <w:rsid w:val="00DA4ABE"/>
    <w:rsid w:val="00DA4DA2"/>
    <w:rsid w:val="00DA571F"/>
    <w:rsid w:val="00DB46B5"/>
    <w:rsid w:val="00DB4B89"/>
    <w:rsid w:val="00DC33BD"/>
    <w:rsid w:val="00DC515F"/>
    <w:rsid w:val="00DD35C7"/>
    <w:rsid w:val="00DE04CD"/>
    <w:rsid w:val="00DE0FA4"/>
    <w:rsid w:val="00DE2151"/>
    <w:rsid w:val="00DE3AE2"/>
    <w:rsid w:val="00DE587D"/>
    <w:rsid w:val="00DE67E0"/>
    <w:rsid w:val="00E03144"/>
    <w:rsid w:val="00E10FC9"/>
    <w:rsid w:val="00E162CA"/>
    <w:rsid w:val="00E165C5"/>
    <w:rsid w:val="00E206CB"/>
    <w:rsid w:val="00E253F8"/>
    <w:rsid w:val="00E30B0D"/>
    <w:rsid w:val="00E3183E"/>
    <w:rsid w:val="00E33FD8"/>
    <w:rsid w:val="00E358B5"/>
    <w:rsid w:val="00E36654"/>
    <w:rsid w:val="00E43F56"/>
    <w:rsid w:val="00E60B23"/>
    <w:rsid w:val="00E62D5B"/>
    <w:rsid w:val="00E7000A"/>
    <w:rsid w:val="00E7114B"/>
    <w:rsid w:val="00E71194"/>
    <w:rsid w:val="00E76D02"/>
    <w:rsid w:val="00E9631D"/>
    <w:rsid w:val="00EA259F"/>
    <w:rsid w:val="00EA709F"/>
    <w:rsid w:val="00EF1CB7"/>
    <w:rsid w:val="00EF6E5B"/>
    <w:rsid w:val="00F043A4"/>
    <w:rsid w:val="00F13526"/>
    <w:rsid w:val="00F14633"/>
    <w:rsid w:val="00F15BE6"/>
    <w:rsid w:val="00F17936"/>
    <w:rsid w:val="00F2213F"/>
    <w:rsid w:val="00F40C36"/>
    <w:rsid w:val="00F4166D"/>
    <w:rsid w:val="00F47318"/>
    <w:rsid w:val="00F52A23"/>
    <w:rsid w:val="00F62A6D"/>
    <w:rsid w:val="00F6519C"/>
    <w:rsid w:val="00F663BD"/>
    <w:rsid w:val="00F7283C"/>
    <w:rsid w:val="00F80F6A"/>
    <w:rsid w:val="00F82B12"/>
    <w:rsid w:val="00F953B9"/>
    <w:rsid w:val="00F95999"/>
    <w:rsid w:val="00FA15FD"/>
    <w:rsid w:val="00FB2F55"/>
    <w:rsid w:val="00FB38F8"/>
    <w:rsid w:val="00FC2954"/>
    <w:rsid w:val="00FC5AFF"/>
    <w:rsid w:val="00FC7BBE"/>
    <w:rsid w:val="00FD242A"/>
    <w:rsid w:val="00FD256D"/>
    <w:rsid w:val="00FD4CF4"/>
    <w:rsid w:val="00FD7A2E"/>
    <w:rsid w:val="00FE432F"/>
    <w:rsid w:val="00FE729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8BB19"/>
  <w15:chartTrackingRefBased/>
  <w15:docId w15:val="{BDD429AD-8C76-467D-9939-7C4E6229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qFormat/>
    <w:rsid w:val="00417662"/>
    <w:pPr>
      <w:keepNext/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172091"/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link w:val="a4"/>
    <w:locked/>
    <w:rsid w:val="00172091"/>
    <w:rPr>
      <w:rFonts w:ascii="Courier New" w:eastAsia="Calibri" w:hAnsi="Courier New"/>
      <w:lang w:val="ru-RU" w:eastAsia="ru-RU" w:bidi="ar-SA"/>
    </w:rPr>
  </w:style>
  <w:style w:type="paragraph" w:customStyle="1" w:styleId="20">
    <w:name w:val="Обычный2"/>
    <w:rsid w:val="00172091"/>
    <w:pPr>
      <w:widowControl w:val="0"/>
    </w:pPr>
    <w:rPr>
      <w:rFonts w:eastAsia="Calibri"/>
      <w:sz w:val="28"/>
    </w:rPr>
  </w:style>
  <w:style w:type="paragraph" w:styleId="a6">
    <w:name w:val="Body Text Indent"/>
    <w:aliases w:val="текст,Основной текст 1,Нумерованный список !!,Надин стиль,Надин стиль Знак,Надин стиль Char Char Char"/>
    <w:basedOn w:val="a0"/>
    <w:link w:val="a7"/>
    <w:rsid w:val="00C0240F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2,Основной текст 1 Знак2,Нумерованный список !! Знак2,Надин стиль Знак2,Надин стиль Знак Знак2,Надин стиль Char Char Char Знак"/>
    <w:link w:val="a6"/>
    <w:locked/>
    <w:rsid w:val="00C0240F"/>
    <w:rPr>
      <w:sz w:val="24"/>
      <w:szCs w:val="24"/>
      <w:lang w:val="ru-RU" w:eastAsia="ru-RU" w:bidi="ar-SA"/>
    </w:rPr>
  </w:style>
  <w:style w:type="paragraph" w:styleId="a8">
    <w:name w:val="Body Text"/>
    <w:basedOn w:val="a0"/>
    <w:link w:val="a9"/>
    <w:rsid w:val="00C0240F"/>
    <w:pPr>
      <w:spacing w:after="120"/>
    </w:pPr>
  </w:style>
  <w:style w:type="paragraph" w:customStyle="1" w:styleId="Title3">
    <w:name w:val="Title3"/>
    <w:basedOn w:val="a0"/>
    <w:rsid w:val="00C0240F"/>
    <w:pPr>
      <w:spacing w:before="240" w:after="60" w:line="360" w:lineRule="auto"/>
      <w:ind w:left="425"/>
      <w:jc w:val="both"/>
    </w:pPr>
    <w:rPr>
      <w:rFonts w:ascii="Arial" w:hAnsi="Arial"/>
      <w:b/>
      <w:sz w:val="32"/>
      <w:szCs w:val="20"/>
    </w:rPr>
  </w:style>
  <w:style w:type="paragraph" w:customStyle="1" w:styleId="10">
    <w:name w:val="Обычный1"/>
    <w:basedOn w:val="a0"/>
    <w:rsid w:val="00C0240F"/>
    <w:pPr>
      <w:spacing w:line="360" w:lineRule="auto"/>
      <w:ind w:firstLine="425"/>
      <w:jc w:val="both"/>
    </w:pPr>
    <w:rPr>
      <w:szCs w:val="20"/>
    </w:rPr>
  </w:style>
  <w:style w:type="character" w:customStyle="1" w:styleId="4">
    <w:name w:val="Знак Знак4"/>
    <w:rsid w:val="00C0240F"/>
    <w:rPr>
      <w:b/>
      <w:sz w:val="24"/>
    </w:rPr>
  </w:style>
  <w:style w:type="paragraph" w:customStyle="1" w:styleId="aa">
    <w:name w:val="Абзац"/>
    <w:basedOn w:val="a0"/>
    <w:rsid w:val="004676CF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Default">
    <w:name w:val="Default"/>
    <w:rsid w:val="001302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1302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30252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character" w:customStyle="1" w:styleId="a9">
    <w:name w:val="Основной текст Знак"/>
    <w:link w:val="a8"/>
    <w:rsid w:val="00D66B11"/>
    <w:rPr>
      <w:sz w:val="24"/>
      <w:szCs w:val="24"/>
      <w:lang w:val="ru-RU" w:eastAsia="ru-RU" w:bidi="ar-SA"/>
    </w:rPr>
  </w:style>
  <w:style w:type="paragraph" w:customStyle="1" w:styleId="tblnormal">
    <w:name w:val="tbl_normal"/>
    <w:basedOn w:val="a0"/>
    <w:rsid w:val="008C7215"/>
    <w:pPr>
      <w:spacing w:before="100" w:beforeAutospacing="1" w:after="100" w:afterAutospacing="1"/>
    </w:pPr>
    <w:rPr>
      <w:rFonts w:eastAsia="Calibri"/>
    </w:rPr>
  </w:style>
  <w:style w:type="character" w:customStyle="1" w:styleId="ab">
    <w:name w:val="текст Знак"/>
    <w:aliases w:val="Основной текст 1 Знак,Нумерованный список !! Знак,Надин стиль Знак Знак,Надин стиль Знак Знак Знак Знак,Надин стиль Char Char Char Знак Знак"/>
    <w:rsid w:val="00B80360"/>
    <w:rPr>
      <w:sz w:val="24"/>
      <w:szCs w:val="24"/>
    </w:rPr>
  </w:style>
  <w:style w:type="character" w:customStyle="1" w:styleId="FontStyle13">
    <w:name w:val="Font Style13"/>
    <w:rsid w:val="00F95999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List Paragraph"/>
    <w:basedOn w:val="a0"/>
    <w:uiPriority w:val="34"/>
    <w:qFormat/>
    <w:rsid w:val="00DE3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нак Знак3"/>
    <w:basedOn w:val="a1"/>
    <w:rsid w:val="00FA15FD"/>
  </w:style>
  <w:style w:type="paragraph" w:customStyle="1" w:styleId="Style1">
    <w:name w:val="Style1"/>
    <w:basedOn w:val="a0"/>
    <w:rsid w:val="00EF1CB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EF1CB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F1C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EF1CB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0">
    <w:name w:val="Body Text 3"/>
    <w:basedOn w:val="a0"/>
    <w:link w:val="31"/>
    <w:semiHidden/>
    <w:rsid w:val="00FB2F55"/>
    <w:pPr>
      <w:tabs>
        <w:tab w:val="left" w:pos="708"/>
        <w:tab w:val="right" w:leader="underscore" w:pos="9639"/>
      </w:tabs>
      <w:spacing w:line="276" w:lineRule="auto"/>
      <w:jc w:val="both"/>
    </w:pPr>
    <w:rPr>
      <w:szCs w:val="20"/>
    </w:rPr>
  </w:style>
  <w:style w:type="character" w:customStyle="1" w:styleId="31">
    <w:name w:val="Основной текст 3 Знак"/>
    <w:link w:val="30"/>
    <w:semiHidden/>
    <w:locked/>
    <w:rsid w:val="00FB2F55"/>
    <w:rPr>
      <w:sz w:val="24"/>
      <w:lang w:val="ru-RU" w:eastAsia="ru-RU" w:bidi="ar-SA"/>
    </w:rPr>
  </w:style>
  <w:style w:type="character" w:styleId="ad">
    <w:name w:val="Emphasis"/>
    <w:qFormat/>
    <w:rsid w:val="00A2058A"/>
    <w:rPr>
      <w:i/>
      <w:iCs/>
    </w:rPr>
  </w:style>
  <w:style w:type="paragraph" w:styleId="21">
    <w:name w:val="Body Text Indent 2"/>
    <w:basedOn w:val="a0"/>
    <w:link w:val="22"/>
    <w:rsid w:val="008D271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8D271A"/>
    <w:rPr>
      <w:rFonts w:eastAsia="Calibri"/>
      <w:lang w:val="ru-RU" w:eastAsia="ru-RU" w:bidi="ar-SA"/>
    </w:rPr>
  </w:style>
  <w:style w:type="paragraph" w:styleId="32">
    <w:name w:val="Body Text Indent 3"/>
    <w:basedOn w:val="a0"/>
    <w:link w:val="33"/>
    <w:rsid w:val="008D271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8D271A"/>
    <w:rPr>
      <w:rFonts w:eastAsia="Calibri"/>
      <w:sz w:val="16"/>
      <w:szCs w:val="16"/>
      <w:lang w:val="ru-RU" w:eastAsia="ru-RU" w:bidi="ar-SA"/>
    </w:rPr>
  </w:style>
  <w:style w:type="character" w:customStyle="1" w:styleId="ae">
    <w:name w:val="Основной текст_"/>
    <w:link w:val="12"/>
    <w:rsid w:val="001976AF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e"/>
    <w:rsid w:val="001976AF"/>
    <w:pPr>
      <w:shd w:val="clear" w:color="auto" w:fill="FFFFFF"/>
      <w:spacing w:before="180" w:line="298" w:lineRule="exact"/>
      <w:ind w:firstLine="320"/>
      <w:jc w:val="both"/>
    </w:pPr>
    <w:rPr>
      <w:sz w:val="19"/>
      <w:szCs w:val="19"/>
      <w:shd w:val="clear" w:color="auto" w:fill="FFFFFF"/>
      <w:lang w:val="x-none" w:eastAsia="x-none"/>
    </w:rPr>
  </w:style>
  <w:style w:type="paragraph" w:customStyle="1" w:styleId="Annotationhead">
    <w:name w:val="Annotation_head"/>
    <w:basedOn w:val="a0"/>
    <w:rsid w:val="006A39CA"/>
    <w:pPr>
      <w:jc w:val="center"/>
    </w:pPr>
    <w:rPr>
      <w:sz w:val="28"/>
    </w:rPr>
  </w:style>
  <w:style w:type="character" w:customStyle="1" w:styleId="5">
    <w:name w:val="Знак Знак5"/>
    <w:rsid w:val="00B94D44"/>
  </w:style>
  <w:style w:type="paragraph" w:customStyle="1" w:styleId="1">
    <w:name w:val="Обычный1"/>
    <w:rsid w:val="00E253F8"/>
    <w:pPr>
      <w:numPr>
        <w:numId w:val="10"/>
      </w:numPr>
      <w:ind w:left="0" w:firstLine="0"/>
      <w:contextualSpacing/>
    </w:pPr>
    <w:rPr>
      <w:sz w:val="24"/>
    </w:rPr>
  </w:style>
  <w:style w:type="paragraph" w:styleId="a">
    <w:name w:val="Subtitle"/>
    <w:basedOn w:val="a0"/>
    <w:next w:val="a0"/>
    <w:link w:val="af"/>
    <w:qFormat/>
    <w:rsid w:val="00E253F8"/>
    <w:pPr>
      <w:keepNext/>
      <w:numPr>
        <w:numId w:val="11"/>
      </w:numPr>
      <w:spacing w:before="240" w:after="120"/>
      <w:jc w:val="center"/>
      <w:outlineLvl w:val="1"/>
    </w:pPr>
    <w:rPr>
      <w:i/>
      <w:lang w:val="x-none" w:eastAsia="x-none"/>
    </w:rPr>
  </w:style>
  <w:style w:type="character" w:customStyle="1" w:styleId="af">
    <w:name w:val="Подзаголовок Знак"/>
    <w:link w:val="a"/>
    <w:rsid w:val="00E253F8"/>
    <w:rPr>
      <w:i/>
      <w:sz w:val="24"/>
      <w:szCs w:val="24"/>
      <w:lang w:val="x-none" w:eastAsia="x-none" w:bidi="ar-SA"/>
    </w:rPr>
  </w:style>
  <w:style w:type="character" w:customStyle="1" w:styleId="af0">
    <w:name w:val="Надин стиль Знак Знак Знак"/>
    <w:rsid w:val="00023146"/>
    <w:rPr>
      <w:sz w:val="24"/>
      <w:szCs w:val="24"/>
    </w:rPr>
  </w:style>
  <w:style w:type="paragraph" w:customStyle="1" w:styleId="13">
    <w:name w:val="Стиль1"/>
    <w:basedOn w:val="23"/>
    <w:rsid w:val="00E358B5"/>
    <w:pPr>
      <w:spacing w:after="0" w:line="240" w:lineRule="auto"/>
      <w:ind w:firstLine="340"/>
      <w:jc w:val="both"/>
    </w:pPr>
    <w:rPr>
      <w:sz w:val="21"/>
      <w:szCs w:val="21"/>
    </w:rPr>
  </w:style>
  <w:style w:type="paragraph" w:styleId="23">
    <w:name w:val="Body Text 2"/>
    <w:basedOn w:val="a0"/>
    <w:rsid w:val="00E358B5"/>
    <w:pPr>
      <w:spacing w:after="120" w:line="480" w:lineRule="auto"/>
    </w:pPr>
  </w:style>
  <w:style w:type="character" w:customStyle="1" w:styleId="grame">
    <w:name w:val="grame"/>
    <w:rsid w:val="00031B8D"/>
  </w:style>
  <w:style w:type="paragraph" w:customStyle="1" w:styleId="24">
    <w:name w:val="Текст2"/>
    <w:basedOn w:val="a0"/>
    <w:rsid w:val="00031B8D"/>
    <w:pPr>
      <w:widowControl w:val="0"/>
    </w:pPr>
    <w:rPr>
      <w:sz w:val="20"/>
      <w:szCs w:val="20"/>
    </w:rPr>
  </w:style>
  <w:style w:type="character" w:customStyle="1" w:styleId="BodyText3Char">
    <w:name w:val="Body Text 3 Char"/>
    <w:locked/>
    <w:rsid w:val="00E36654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f1">
    <w:name w:val="footer"/>
    <w:basedOn w:val="a0"/>
    <w:rsid w:val="00F62A6D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F62A6D"/>
  </w:style>
  <w:style w:type="character" w:customStyle="1" w:styleId="14">
    <w:name w:val="текст Знак1"/>
    <w:aliases w:val="Основной текст 1 Знак1,Нумерованный список !! Знак1,Надин стиль Знак1,Надин стиль Знак Знак1,Надин стиль Char Char Char Знак Знак1"/>
    <w:locked/>
    <w:rsid w:val="00855EAE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DC515F"/>
  </w:style>
  <w:style w:type="character" w:styleId="af3">
    <w:name w:val="Hyperlink"/>
    <w:rsid w:val="00655DC6"/>
    <w:rPr>
      <w:color w:val="0000FF"/>
      <w:u w:val="single"/>
    </w:rPr>
  </w:style>
  <w:style w:type="paragraph" w:styleId="af4">
    <w:name w:val="header"/>
    <w:basedOn w:val="a0"/>
    <w:link w:val="af5"/>
    <w:rsid w:val="002E5D9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E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дисциплин</type>
    <profileID xmlns="2479c218-41fe-4729-9e7c-33b948340fa2">2672020</profileID>
    <IDdoc xmlns="2479c218-41fe-4729-9e7c-33b948340fa2">967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05A69-1EFA-4BB3-B9E3-7724FC89EFDD}"/>
</file>

<file path=customXml/itemProps2.xml><?xml version="1.0" encoding="utf-8"?>
<ds:datastoreItem xmlns:ds="http://schemas.openxmlformats.org/officeDocument/2006/customXml" ds:itemID="{259DC9D6-D975-4E33-8B5B-574B35D74EC8}"/>
</file>

<file path=customXml/itemProps3.xml><?xml version="1.0" encoding="utf-8"?>
<ds:datastoreItem xmlns:ds="http://schemas.openxmlformats.org/officeDocument/2006/customXml" ds:itemID="{A13255B2-6255-45F4-A60F-EE87EA3BE08B}"/>
</file>

<file path=customXml/itemProps4.xml><?xml version="1.0" encoding="utf-8"?>
<ds:datastoreItem xmlns:ds="http://schemas.openxmlformats.org/officeDocument/2006/customXml" ds:itemID="{38AA8D68-3667-46B8-A434-9356C478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ПРОГРАММ УЧЕБНЫХ ДИСЦИПЛИН</vt:lpstr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ПРОГРАММ УЧЕБНЫХ ДИСЦИПЛИН</dc:title>
  <dc:subject/>
  <dc:creator>Admin</dc:creator>
  <cp:keywords/>
  <cp:lastModifiedBy>Дмитрий</cp:lastModifiedBy>
  <cp:revision>6</cp:revision>
  <dcterms:created xsi:type="dcterms:W3CDTF">2020-07-13T20:36:00Z</dcterms:created>
  <dcterms:modified xsi:type="dcterms:W3CDTF">2020-07-14T05:28:00Z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